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F404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EB7358" w:rsidRDefault="00EB7358">
            <w:pPr>
              <w:pStyle w:val="ECVNameField"/>
              <w:rPr>
                <w:b/>
                <w:lang w:val="fr-FR"/>
              </w:rPr>
            </w:pPr>
            <w:r w:rsidRPr="00EB7358">
              <w:rPr>
                <w:b/>
                <w:lang w:val="fr-FR"/>
              </w:rPr>
              <w:t>SERBAJI Mohamed Moncef</w:t>
            </w:r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</w:t>
            </w:r>
          </w:p>
        </w:tc>
      </w:tr>
      <w:tr w:rsidR="005D2FC9" w:rsidRPr="009E0A2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F50A44">
            <w:pPr>
              <w:pStyle w:val="ECVLeftHeading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742919" cy="927436"/>
                  <wp:effectExtent l="0" t="0" r="635" b="6350"/>
                  <wp:docPr id="15" name="Image 15" descr="Serbaji_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baji_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17" cy="94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F50A44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 xml:space="preserve">Adresse : </w:t>
            </w:r>
            <w:r w:rsidR="00F50A44" w:rsidRPr="00F50A44">
              <w:rPr>
                <w:color w:val="000000" w:themeColor="text1"/>
                <w:lang w:val="fr-FR"/>
              </w:rPr>
              <w:t xml:space="preserve">ENIS route </w:t>
            </w:r>
            <w:proofErr w:type="spellStart"/>
            <w:r w:rsidR="00F50A44" w:rsidRPr="00F50A44">
              <w:rPr>
                <w:color w:val="000000" w:themeColor="text1"/>
                <w:lang w:val="fr-FR"/>
              </w:rPr>
              <w:t>Sokra</w:t>
            </w:r>
            <w:proofErr w:type="spellEnd"/>
            <w:r w:rsidR="00F50A44" w:rsidRPr="00F50A44">
              <w:rPr>
                <w:color w:val="000000" w:themeColor="text1"/>
                <w:lang w:val="fr-FR"/>
              </w:rPr>
              <w:t xml:space="preserve"> BP : 1173 Sfax 3038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EB7358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EB7358">
              <w:rPr>
                <w:rStyle w:val="ECVContactDetails"/>
                <w:lang w:val="fr-FR"/>
              </w:rPr>
              <w:t>Tel</w:t>
            </w:r>
            <w:r w:rsidR="00AC5387">
              <w:rPr>
                <w:rStyle w:val="ECVContactDetails"/>
                <w:lang w:val="fr-FR"/>
              </w:rPr>
              <w:t xml:space="preserve"> </w:t>
            </w:r>
            <w:r w:rsidR="00EB7358">
              <w:rPr>
                <w:rStyle w:val="ECVContactDetails"/>
                <w:lang w:val="fr-FR"/>
              </w:rPr>
              <w:t xml:space="preserve">: </w:t>
            </w:r>
            <w:r w:rsidR="00EB7358" w:rsidRPr="00EB7358">
              <w:rPr>
                <w:rStyle w:val="ECVContactDetails"/>
                <w:color w:val="000000" w:themeColor="text1"/>
                <w:lang w:val="fr-FR"/>
              </w:rPr>
              <w:t>+216 74274088</w:t>
            </w:r>
            <w:r w:rsidR="00F50A44">
              <w:rPr>
                <w:rStyle w:val="ECVContactDetails"/>
                <w:color w:val="000000" w:themeColor="text1"/>
                <w:lang w:val="fr-FR"/>
              </w:rPr>
              <w:t xml:space="preserve">  poste : 137</w:t>
            </w:r>
            <w:r w:rsidR="005D2FC9" w:rsidRPr="003F6ADB">
              <w:rPr>
                <w:rStyle w:val="ECVContactDetails"/>
                <w:lang w:val="fr-FR"/>
              </w:rPr>
              <w:t xml:space="preserve">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:</w:t>
            </w:r>
            <w:r w:rsidR="00EB7358">
              <w:rPr>
                <w:rStyle w:val="ECVContactDetails"/>
                <w:lang w:val="fr-FR"/>
              </w:rPr>
              <w:t xml:space="preserve"> </w:t>
            </w:r>
            <w:r w:rsidR="00EB7358" w:rsidRPr="00F50A44">
              <w:rPr>
                <w:rStyle w:val="ECVContactDetails"/>
                <w:color w:val="000000" w:themeColor="text1"/>
                <w:lang w:val="fr-FR"/>
              </w:rPr>
              <w:t>+216 52544535</w:t>
            </w:r>
            <w:r w:rsidR="005D2FC9" w:rsidRPr="00F50A44">
              <w:rPr>
                <w:color w:val="000000" w:themeColor="text1"/>
                <w:lang w:val="fr-FR"/>
              </w:rPr>
              <w:t xml:space="preserve"> </w:t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B7358" w:rsidRPr="00EB7358" w:rsidRDefault="005B5295" w:rsidP="00EB7358">
            <w:pPr>
              <w:pStyle w:val="ECVContactDetails0"/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 xml:space="preserve">Email: </w:t>
            </w:r>
            <w:hyperlink r:id="rId12" w:history="1">
              <w:r w:rsidR="00EB7358" w:rsidRPr="009A5E83">
                <w:rPr>
                  <w:rStyle w:val="Lienhypertexte"/>
                </w:rPr>
                <w:t>mohamed.moncef.serbaji@enis.tn</w:t>
              </w:r>
            </w:hyperlink>
          </w:p>
        </w:tc>
      </w:tr>
      <w:tr w:rsidR="005D2FC9" w:rsidRPr="009E0A2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EB7358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="00F50A44">
              <w:rPr>
                <w:rStyle w:val="ECVHeadingContactDetails"/>
                <w:lang w:val="fr-FR"/>
              </w:rPr>
              <w:t> </w:t>
            </w:r>
            <w:r w:rsidR="00F50A44">
              <w:rPr>
                <w:lang w:val="fr-FR"/>
              </w:rPr>
              <w:t xml:space="preserve">: </w:t>
            </w:r>
            <w:r w:rsidR="00F50A44" w:rsidRPr="00F50A44">
              <w:rPr>
                <w:color w:val="000000" w:themeColor="text1"/>
                <w:sz w:val="18"/>
                <w:szCs w:val="18"/>
                <w:lang w:val="fr-FR"/>
              </w:rPr>
              <w:t>Homme</w:t>
            </w:r>
            <w:r w:rsidR="00F50A44">
              <w:rPr>
                <w:color w:val="000000" w:themeColor="text1"/>
                <w:sz w:val="18"/>
                <w:szCs w:val="18"/>
                <w:lang w:val="fr-FR"/>
              </w:rPr>
              <w:t xml:space="preserve">           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="00EB7358">
              <w:rPr>
                <w:rStyle w:val="ECVHeadingContactDetails"/>
                <w:lang w:val="fr-FR"/>
              </w:rPr>
              <w:t> :</w:t>
            </w:r>
            <w:r w:rsidRPr="003F6ADB">
              <w:rPr>
                <w:lang w:val="fr-FR"/>
              </w:rPr>
              <w:t xml:space="preserve"> </w:t>
            </w:r>
            <w:r w:rsidR="00EB7358" w:rsidRPr="00EB7358">
              <w:rPr>
                <w:rFonts w:asciiTheme="majorHAnsi" w:hAnsiTheme="majorHAnsi" w:cstheme="minorBidi"/>
                <w:color w:val="000000" w:themeColor="text1"/>
                <w:sz w:val="18"/>
                <w:szCs w:val="18"/>
                <w:lang w:val="fr-FR"/>
              </w:rPr>
              <w:t>03/04/1963</w:t>
            </w:r>
            <w:r w:rsidRPr="00EB7358">
              <w:rPr>
                <w:color w:val="000000" w:themeColor="text1"/>
                <w:lang w:val="fr-FR"/>
              </w:rPr>
              <w:t xml:space="preserve"> </w:t>
            </w:r>
            <w:r w:rsidR="00F50A44">
              <w:rPr>
                <w:color w:val="000000" w:themeColor="text1"/>
                <w:lang w:val="fr-FR"/>
              </w:rPr>
              <w:t xml:space="preserve">                        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="00EB7358">
              <w:rPr>
                <w:lang w:val="fr-FR"/>
              </w:rPr>
              <w:t> </w:t>
            </w:r>
            <w:r w:rsidR="00EB7358">
              <w:rPr>
                <w:rStyle w:val="ECVContactDetails"/>
                <w:lang w:val="fr-FR"/>
              </w:rPr>
              <w:t xml:space="preserve">: </w:t>
            </w:r>
            <w:r w:rsidR="00EB7358" w:rsidRPr="00EB7358">
              <w:rPr>
                <w:rStyle w:val="ECVContactDetails"/>
                <w:color w:val="000000" w:themeColor="text1"/>
                <w:lang w:val="fr-FR"/>
              </w:rPr>
              <w:t>Tunisienne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9E0A26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EB7358" w:rsidP="00EB7358">
            <w:pPr>
              <w:pStyle w:val="ECVNameField"/>
              <w:jc w:val="center"/>
              <w:rPr>
                <w:lang w:val="fr-FR"/>
              </w:rPr>
            </w:pPr>
            <w:r w:rsidRPr="00EB7358">
              <w:rPr>
                <w:color w:val="000000" w:themeColor="text1"/>
                <w:sz w:val="18"/>
                <w:lang w:val="fr-FR"/>
              </w:rPr>
              <w:t xml:space="preserve">Maître Assistant en </w:t>
            </w:r>
            <w:proofErr w:type="spellStart"/>
            <w:r w:rsidRPr="00EB7358">
              <w:rPr>
                <w:color w:val="000000" w:themeColor="text1"/>
                <w:sz w:val="18"/>
                <w:lang w:val="fr-FR"/>
              </w:rPr>
              <w:t>géoressources</w:t>
            </w:r>
            <w:proofErr w:type="spellEnd"/>
            <w:r w:rsidRPr="00EB7358">
              <w:rPr>
                <w:color w:val="000000" w:themeColor="text1"/>
                <w:sz w:val="18"/>
                <w:lang w:val="fr-FR"/>
              </w:rPr>
              <w:t xml:space="preserve"> et environnement</w:t>
            </w:r>
          </w:p>
        </w:tc>
      </w:tr>
      <w:tr w:rsidR="008F404B" w:rsidRPr="00F259B6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8F404B" w:rsidP="00EB7358">
            <w:pPr>
              <w:pStyle w:val="ECVNameField"/>
              <w:jc w:val="center"/>
              <w:rPr>
                <w:rFonts w:eastAsia="ArialMT" w:cs="ArialMT"/>
                <w:sz w:val="18"/>
                <w:lang w:val="fr-FR"/>
              </w:rPr>
            </w:pP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AC5387" w:rsidP="00AC5387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</w:t>
            </w:r>
            <w:r w:rsidR="0000421E" w:rsidRPr="0000421E">
              <w:rPr>
                <w:color w:val="0E4194"/>
                <w:sz w:val="18"/>
                <w:lang w:val="fr-FR"/>
              </w:rPr>
              <w:t>ates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ED46F9" w:rsidP="0000421E">
            <w:pPr>
              <w:pStyle w:val="ECVOrganisationDetails"/>
              <w:ind w:left="145"/>
              <w:rPr>
                <w:lang w:val="fr-FR"/>
              </w:rPr>
            </w:pPr>
          </w:p>
        </w:tc>
      </w:tr>
      <w:tr w:rsidR="00696158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696158" w:rsidRPr="00AC5387" w:rsidRDefault="00696158" w:rsidP="00696158">
            <w:pPr>
              <w:tabs>
                <w:tab w:val="left" w:pos="924"/>
              </w:tabs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C5387">
              <w:rPr>
                <w:rFonts w:cs="Arial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696158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F259B6">
              <w:rPr>
                <w:rFonts w:cstheme="minorBidi"/>
                <w:color w:val="000000" w:themeColor="text1"/>
                <w:lang w:val="fr-FR"/>
              </w:rPr>
              <w:t xml:space="preserve">Ingénieur Principal à </w:t>
            </w:r>
            <w:proofErr w:type="gramStart"/>
            <w:r w:rsidRPr="00F259B6">
              <w:rPr>
                <w:rFonts w:cstheme="minorBidi"/>
                <w:color w:val="000000" w:themeColor="text1"/>
                <w:lang w:val="fr-FR"/>
              </w:rPr>
              <w:t>l’ Agence</w:t>
            </w:r>
            <w:proofErr w:type="gramEnd"/>
            <w:r w:rsidRPr="00F259B6">
              <w:rPr>
                <w:rFonts w:cstheme="minorBidi"/>
                <w:color w:val="000000" w:themeColor="text1"/>
                <w:lang w:val="fr-FR"/>
              </w:rPr>
              <w:t xml:space="preserve"> Nationale de Protection de l'Environnement (ANPE)</w:t>
            </w:r>
          </w:p>
        </w:tc>
      </w:tr>
      <w:tr w:rsidR="00696158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  <w:r w:rsidRPr="00AC5387"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1991-2000</w:t>
            </w:r>
          </w:p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96158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F259B6">
              <w:rPr>
                <w:rFonts w:cstheme="minorBidi"/>
                <w:color w:val="000000" w:themeColor="text1"/>
                <w:lang w:val="fr-FR"/>
              </w:rPr>
              <w:t>Ingénieur Principal au  Laboratoire des Sciences de l'Environnement "LARSEN" de l’ENIS</w:t>
            </w:r>
          </w:p>
        </w:tc>
      </w:tr>
      <w:tr w:rsidR="00696158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  <w:r w:rsidRPr="00AC5387"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2000-2003</w:t>
            </w:r>
          </w:p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96158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AC5387">
              <w:rPr>
                <w:color w:val="000000" w:themeColor="text1"/>
                <w:lang w:val="fr-FR"/>
              </w:rPr>
              <w:t>Assistant à la Faculté des Sciences de Sfax</w:t>
            </w:r>
          </w:p>
        </w:tc>
      </w:tr>
      <w:tr w:rsidR="00696158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  <w:r w:rsidRPr="00AC5387"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2003-2006</w:t>
            </w:r>
          </w:p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96158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AC5387">
              <w:rPr>
                <w:color w:val="000000" w:themeColor="text1"/>
                <w:lang w:val="fr-FR"/>
              </w:rPr>
              <w:t>Maître Assistant à la Faculté des Sciences de Sfax</w:t>
            </w:r>
          </w:p>
        </w:tc>
      </w:tr>
      <w:tr w:rsidR="00696158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  <w:r w:rsidRPr="00AC5387"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Depuis 2006</w:t>
            </w:r>
          </w:p>
          <w:p w:rsidR="00696158" w:rsidRPr="00AC5387" w:rsidRDefault="00696158" w:rsidP="00696158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96158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AC5387">
              <w:rPr>
                <w:color w:val="000000" w:themeColor="text1"/>
                <w:lang w:val="fr-FR"/>
              </w:rPr>
              <w:t>Maître Assistant à l’Ecole Nationale d’Ingénieurs de Sfax</w:t>
            </w:r>
          </w:p>
        </w:tc>
      </w:tr>
      <w:tr w:rsidR="00AC5387" w:rsidRPr="009E0A26" w:rsidTr="00401F0F">
        <w:trPr>
          <w:cantSplit/>
          <w:trHeight w:val="363"/>
        </w:trPr>
        <w:tc>
          <w:tcPr>
            <w:tcW w:w="1366" w:type="pct"/>
            <w:shd w:val="clear" w:color="auto" w:fill="auto"/>
          </w:tcPr>
          <w:p w:rsidR="00AC5387" w:rsidRPr="00AC5387" w:rsidRDefault="00F259B6" w:rsidP="00F259B6">
            <w:pPr>
              <w:pStyle w:val="Dtails"/>
              <w:jc w:val="center"/>
              <w:rPr>
                <w:rFonts w:cs="Arial"/>
                <w:bCs w:val="0"/>
                <w:color w:val="000000" w:themeColor="text1"/>
                <w:szCs w:val="18"/>
                <w:lang w:val="fr-FR"/>
              </w:rPr>
            </w:pPr>
            <w:r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D</w:t>
            </w:r>
            <w:r w:rsidR="00AC5387" w:rsidRPr="00AC5387"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écembre 2017</w:t>
            </w:r>
            <w:r>
              <w:rPr>
                <w:rFonts w:cs="Arial"/>
                <w:bCs w:val="0"/>
                <w:color w:val="000000" w:themeColor="text1"/>
                <w:szCs w:val="18"/>
                <w:lang w:val="fr-FR"/>
              </w:rPr>
              <w:t>-Décembre 2020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5387" w:rsidRPr="00AC5387" w:rsidRDefault="00AC5387" w:rsidP="00696158">
            <w:pPr>
              <w:pStyle w:val="ECVOrganisationDetails"/>
              <w:ind w:left="145"/>
              <w:rPr>
                <w:color w:val="000000" w:themeColor="text1"/>
                <w:lang w:val="fr-FR"/>
              </w:rPr>
            </w:pPr>
            <w:r w:rsidRPr="00AC5387">
              <w:rPr>
                <w:color w:val="000000" w:themeColor="text1"/>
                <w:lang w:val="fr-FR"/>
              </w:rPr>
              <w:t>Directeur du département Génie Géologique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844817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</w:t>
            </w:r>
            <w:r w:rsidR="00C5419E" w:rsidRPr="0000421E">
              <w:rPr>
                <w:color w:val="0E4194"/>
                <w:sz w:val="18"/>
                <w:lang w:val="fr-FR"/>
              </w:rPr>
              <w:t xml:space="preserve">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C5419E" w:rsidP="00C5419E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</w:t>
            </w:r>
            <w:r>
              <w:rPr>
                <w:lang w:val="fr-FR"/>
              </w:rPr>
              <w:t>diplôme</w:t>
            </w:r>
            <w:r w:rsidRPr="003F6ADB">
              <w:rPr>
                <w:lang w:val="fr-FR"/>
              </w:rPr>
              <w:t xml:space="preserve"> ou </w:t>
            </w:r>
            <w:r>
              <w:rPr>
                <w:lang w:val="fr-FR"/>
              </w:rPr>
              <w:t>titre obtenu</w:t>
            </w:r>
          </w:p>
        </w:tc>
      </w:tr>
      <w:tr w:rsidR="00ED46F9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844817" w:rsidRDefault="00844817" w:rsidP="00844817">
            <w:pPr>
              <w:pStyle w:val="ECVOrganisationDetails"/>
              <w:jc w:val="center"/>
              <w:rPr>
                <w:rFonts w:cs="Arial"/>
                <w:color w:val="000000" w:themeColor="text1"/>
              </w:rPr>
            </w:pPr>
            <w:r w:rsidRPr="00844817">
              <w:rPr>
                <w:rFonts w:cs="Arial"/>
                <w:color w:val="000000" w:themeColor="text1"/>
              </w:rPr>
              <w:t>1982-1985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844817" w:rsidRDefault="00844817" w:rsidP="00226FC3">
            <w:pPr>
              <w:pStyle w:val="ECVOrganisationDetails"/>
              <w:rPr>
                <w:rFonts w:cs="Arial"/>
                <w:lang w:val="fr-FR"/>
              </w:rPr>
            </w:pPr>
            <w:r w:rsidRPr="00F259B6">
              <w:rPr>
                <w:rFonts w:cs="Arial"/>
                <w:color w:val="000000" w:themeColor="text1"/>
                <w:lang w:val="fr-FR"/>
              </w:rPr>
              <w:t xml:space="preserve">Diplôme Universitaire des Etudes Supérieures (DUES) </w:t>
            </w:r>
            <w:r w:rsidR="00226FC3" w:rsidRPr="00F259B6">
              <w:rPr>
                <w:rFonts w:cs="Arial"/>
                <w:color w:val="000000" w:themeColor="text1"/>
                <w:lang w:val="fr-FR"/>
              </w:rPr>
              <w:t>de</w:t>
            </w:r>
            <w:r w:rsidRPr="00F259B6">
              <w:rPr>
                <w:rFonts w:cs="Arial"/>
                <w:color w:val="000000" w:themeColor="text1"/>
                <w:lang w:val="fr-FR"/>
              </w:rPr>
              <w:t xml:space="preserve"> la Faculté des </w:t>
            </w:r>
            <w:r w:rsidR="00226FC3" w:rsidRPr="00F259B6">
              <w:rPr>
                <w:rFonts w:cs="Arial"/>
                <w:color w:val="000000" w:themeColor="text1"/>
                <w:lang w:val="fr-FR"/>
              </w:rPr>
              <w:t>S</w:t>
            </w:r>
            <w:r w:rsidRPr="00F259B6">
              <w:rPr>
                <w:rFonts w:cs="Arial"/>
                <w:color w:val="000000" w:themeColor="text1"/>
                <w:lang w:val="fr-FR"/>
              </w:rPr>
              <w:t>ciences et Techniques de Sfax</w:t>
            </w:r>
          </w:p>
        </w:tc>
      </w:tr>
      <w:tr w:rsidR="00AC7F34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212A3B" w:rsidRDefault="00844817" w:rsidP="00212A3B">
            <w:pPr>
              <w:pStyle w:val="ECVOrganisationDetails"/>
              <w:jc w:val="center"/>
              <w:rPr>
                <w:rFonts w:cs="Arial"/>
                <w:color w:val="000000" w:themeColor="text1"/>
              </w:rPr>
            </w:pPr>
            <w:r w:rsidRPr="00212A3B">
              <w:rPr>
                <w:rFonts w:cs="Arial"/>
                <w:color w:val="000000" w:themeColor="text1"/>
              </w:rPr>
              <w:t>1985-1987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226FC3" w:rsidP="00226FC3">
            <w:pPr>
              <w:pStyle w:val="ECVOrganisationDetails"/>
              <w:rPr>
                <w:lang w:val="fr-FR"/>
              </w:rPr>
            </w:pPr>
            <w:r w:rsidRPr="00F259B6">
              <w:rPr>
                <w:rFonts w:cs="Arial"/>
                <w:color w:val="000000" w:themeColor="text1"/>
                <w:lang w:val="fr-FR"/>
              </w:rPr>
              <w:t>Diplôme d'ingénieur technicien en géologie appliquée de la Faculté des Sciences et Techniques de Sfax</w:t>
            </w:r>
          </w:p>
        </w:tc>
      </w:tr>
      <w:tr w:rsidR="00AC7F34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212A3B" w:rsidRDefault="00844817" w:rsidP="00212A3B">
            <w:pPr>
              <w:pStyle w:val="ECVOrganisationDetails"/>
              <w:jc w:val="center"/>
              <w:rPr>
                <w:rFonts w:cs="Arial"/>
                <w:color w:val="000000" w:themeColor="text1"/>
              </w:rPr>
            </w:pPr>
            <w:r w:rsidRPr="00212A3B">
              <w:rPr>
                <w:rFonts w:cs="Arial"/>
                <w:color w:val="000000" w:themeColor="text1"/>
              </w:rPr>
              <w:t>1988-1991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226FC3" w:rsidP="00212A3B">
            <w:pPr>
              <w:pStyle w:val="ECVOrganisationDetails"/>
              <w:rPr>
                <w:lang w:val="fr-FR"/>
              </w:rPr>
            </w:pPr>
            <w:r w:rsidRPr="00F259B6">
              <w:rPr>
                <w:rFonts w:cs="Arial"/>
                <w:color w:val="000000" w:themeColor="text1"/>
                <w:lang w:val="fr-FR"/>
              </w:rPr>
              <w:t xml:space="preserve">Diplôme d'Etudes Approfondies des </w:t>
            </w:r>
            <w:r w:rsidR="00212A3B" w:rsidRPr="00F259B6">
              <w:rPr>
                <w:rFonts w:cs="Arial"/>
                <w:color w:val="000000" w:themeColor="text1"/>
                <w:lang w:val="fr-FR"/>
              </w:rPr>
              <w:t>S</w:t>
            </w:r>
            <w:r w:rsidRPr="00F259B6">
              <w:rPr>
                <w:rFonts w:cs="Arial"/>
                <w:color w:val="000000" w:themeColor="text1"/>
                <w:lang w:val="fr-FR"/>
              </w:rPr>
              <w:t xml:space="preserve">ciences de la </w:t>
            </w:r>
            <w:r w:rsidR="00212A3B" w:rsidRPr="00F259B6">
              <w:rPr>
                <w:rFonts w:cs="Arial"/>
                <w:color w:val="000000" w:themeColor="text1"/>
                <w:lang w:val="fr-FR"/>
              </w:rPr>
              <w:t>T</w:t>
            </w:r>
            <w:r w:rsidRPr="00F259B6">
              <w:rPr>
                <w:rFonts w:cs="Arial"/>
                <w:color w:val="000000" w:themeColor="text1"/>
                <w:lang w:val="fr-FR"/>
              </w:rPr>
              <w:t>erre (DEA)</w:t>
            </w:r>
            <w:r w:rsidR="00212A3B" w:rsidRPr="00F259B6">
              <w:rPr>
                <w:rFonts w:cs="Arial"/>
                <w:color w:val="000000" w:themeColor="text1"/>
                <w:lang w:val="fr-FR"/>
              </w:rPr>
              <w:t xml:space="preserve"> de la  Faculté des Sciences de Tunis</w:t>
            </w:r>
          </w:p>
        </w:tc>
      </w:tr>
      <w:tr w:rsidR="00AC7F34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212A3B" w:rsidRDefault="00844817" w:rsidP="00212A3B">
            <w:pPr>
              <w:pStyle w:val="ECVOrganisationDetails"/>
              <w:jc w:val="center"/>
              <w:rPr>
                <w:rFonts w:cs="Arial"/>
                <w:color w:val="000000" w:themeColor="text1"/>
              </w:rPr>
            </w:pPr>
            <w:r w:rsidRPr="00212A3B">
              <w:rPr>
                <w:rFonts w:cs="Arial"/>
                <w:color w:val="000000" w:themeColor="text1"/>
              </w:rPr>
              <w:t>1991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F259B6" w:rsidRDefault="00212A3B" w:rsidP="00212A3B">
            <w:pPr>
              <w:pStyle w:val="ECVOrganisationDetails"/>
              <w:rPr>
                <w:rFonts w:cs="Arial"/>
                <w:color w:val="000000" w:themeColor="text1"/>
                <w:lang w:val="fr-FR"/>
              </w:rPr>
            </w:pPr>
            <w:r w:rsidRPr="00F259B6">
              <w:rPr>
                <w:rFonts w:cs="Arial"/>
                <w:color w:val="000000" w:themeColor="text1"/>
                <w:lang w:val="fr-FR"/>
              </w:rPr>
              <w:t xml:space="preserve">Diplôme du </w:t>
            </w:r>
            <w:proofErr w:type="spellStart"/>
            <w:r w:rsidRPr="00F259B6">
              <w:rPr>
                <w:rFonts w:cs="Arial"/>
                <w:color w:val="000000" w:themeColor="text1"/>
                <w:lang w:val="fr-FR"/>
              </w:rPr>
              <w:t>Dépt</w:t>
            </w:r>
            <w:proofErr w:type="spellEnd"/>
            <w:r w:rsidRPr="00F259B6">
              <w:rPr>
                <w:rFonts w:cs="Arial"/>
                <w:color w:val="000000" w:themeColor="text1"/>
                <w:lang w:val="fr-FR"/>
              </w:rPr>
              <w:t>. de Génie Rural de l’Ecole Polytechnique Fédérale de Lausanne-Suisse</w:t>
            </w:r>
          </w:p>
        </w:tc>
      </w:tr>
      <w:tr w:rsidR="00AC7F34" w:rsidRPr="009E0A26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212A3B" w:rsidRDefault="00844817" w:rsidP="00212A3B">
            <w:pPr>
              <w:pStyle w:val="ECVOrganisationDetails"/>
              <w:jc w:val="center"/>
              <w:rPr>
                <w:rFonts w:cs="Arial"/>
                <w:color w:val="000000" w:themeColor="text1"/>
              </w:rPr>
            </w:pPr>
            <w:r w:rsidRPr="00212A3B">
              <w:rPr>
                <w:rFonts w:cs="Arial"/>
                <w:color w:val="000000" w:themeColor="text1"/>
              </w:rPr>
              <w:t>1994-2000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F259B6" w:rsidRDefault="00212A3B" w:rsidP="00AC7F34">
            <w:pPr>
              <w:pStyle w:val="ECVOrganisationDetails"/>
              <w:rPr>
                <w:rFonts w:cs="Arial"/>
                <w:color w:val="000000" w:themeColor="text1"/>
                <w:lang w:val="fr-FR"/>
              </w:rPr>
            </w:pPr>
            <w:r w:rsidRPr="00F259B6">
              <w:rPr>
                <w:rFonts w:cs="Arial"/>
                <w:color w:val="000000" w:themeColor="text1"/>
                <w:lang w:val="fr-FR"/>
              </w:rPr>
              <w:t>Doctorat de l’Université de Tunis II en géologie de la  Faculté des Sciences de Tunis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9E0A26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2007DD" w:rsidRPr="00F259B6" w:rsidRDefault="002007DD" w:rsidP="002007DD">
            <w:pPr>
              <w:pStyle w:val="ECVSectionDetails"/>
              <w:spacing w:before="0" w:line="240" w:lineRule="auto"/>
              <w:rPr>
                <w:rFonts w:eastAsia="ArialMT" w:cs="Arial"/>
                <w:color w:val="000000" w:themeColor="text1"/>
                <w:szCs w:val="18"/>
                <w:lang w:val="fr-FR"/>
              </w:rPr>
            </w:pPr>
            <w:r w:rsidRPr="00F259B6">
              <w:rPr>
                <w:rFonts w:eastAsia="ArialMT" w:cs="Arial"/>
                <w:color w:val="000000" w:themeColor="text1"/>
                <w:szCs w:val="18"/>
                <w:lang w:val="fr-FR"/>
              </w:rPr>
              <w:t>Arabe (langue maternelle)</w:t>
            </w:r>
          </w:p>
          <w:p w:rsidR="002007DD" w:rsidRPr="00F259B6" w:rsidRDefault="002007DD" w:rsidP="002007DD">
            <w:pPr>
              <w:pStyle w:val="ECVSectionDetails"/>
              <w:spacing w:before="0" w:line="240" w:lineRule="auto"/>
              <w:rPr>
                <w:rFonts w:eastAsia="ArialMT" w:cs="Arial"/>
                <w:color w:val="000000" w:themeColor="text1"/>
                <w:szCs w:val="18"/>
                <w:lang w:val="fr-FR"/>
              </w:rPr>
            </w:pPr>
            <w:r w:rsidRPr="00F259B6">
              <w:rPr>
                <w:rFonts w:eastAsia="ArialMT" w:cs="Arial"/>
                <w:color w:val="000000" w:themeColor="text1"/>
                <w:szCs w:val="18"/>
                <w:lang w:val="fr-FR"/>
              </w:rPr>
              <w:t xml:space="preserve">Français  </w:t>
            </w:r>
          </w:p>
          <w:p w:rsidR="00931CD3" w:rsidRPr="00F259B6" w:rsidRDefault="002007DD" w:rsidP="002007DD">
            <w:pPr>
              <w:pStyle w:val="ECVSectionDetails"/>
              <w:spacing w:before="0" w:line="240" w:lineRule="auto"/>
              <w:rPr>
                <w:rFonts w:eastAsia="ArialMT" w:cs="Arial"/>
                <w:color w:val="000000" w:themeColor="text1"/>
                <w:szCs w:val="18"/>
                <w:lang w:val="fr-FR"/>
              </w:rPr>
            </w:pPr>
            <w:r w:rsidRPr="00F259B6">
              <w:rPr>
                <w:rFonts w:eastAsia="ArialMT" w:cs="Arial"/>
                <w:color w:val="000000" w:themeColor="text1"/>
                <w:szCs w:val="18"/>
                <w:lang w:val="fr-FR"/>
              </w:rPr>
              <w:t xml:space="preserve">Anglais    </w:t>
            </w:r>
          </w:p>
        </w:tc>
      </w:tr>
      <w:tr w:rsidR="005D2FC9" w:rsidRPr="009E0A26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4F4FFC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 xml:space="preserve">Compétences </w:t>
            </w:r>
            <w:r w:rsidR="004F4FFC">
              <w:rPr>
                <w:lang w:val="fr-FR"/>
              </w:rPr>
              <w:t>Clés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F4FFC" w:rsidRPr="00F259B6" w:rsidRDefault="004F4FFC" w:rsidP="004F4FFC">
            <w:pPr>
              <w:pStyle w:val="Listenumros"/>
              <w:numPr>
                <w:ilvl w:val="0"/>
                <w:numId w:val="0"/>
              </w:numPr>
              <w:ind w:left="360" w:hanging="360"/>
              <w:rPr>
                <w:rFonts w:eastAsia="ArialMT" w:cs="Arial"/>
                <w:color w:val="000000" w:themeColor="text1"/>
                <w:sz w:val="18"/>
                <w:szCs w:val="18"/>
                <w:lang w:val="fr-FR"/>
              </w:rPr>
            </w:pPr>
            <w:r w:rsidRPr="00F259B6">
              <w:rPr>
                <w:rFonts w:eastAsia="ArialMT" w:cs="Arial"/>
                <w:color w:val="000000" w:themeColor="text1"/>
                <w:sz w:val="18"/>
                <w:szCs w:val="18"/>
                <w:lang w:val="fr-FR"/>
              </w:rPr>
              <w:t xml:space="preserve">Conception et gestion de projets environnementaux; Etudes d’impacts; </w:t>
            </w:r>
          </w:p>
          <w:p w:rsidR="00931CD3" w:rsidRPr="00F259B6" w:rsidRDefault="004F4FFC" w:rsidP="00647FF8">
            <w:pPr>
              <w:pStyle w:val="Listenumros"/>
              <w:numPr>
                <w:ilvl w:val="0"/>
                <w:numId w:val="0"/>
              </w:numPr>
              <w:ind w:left="-4"/>
              <w:rPr>
                <w:rFonts w:eastAsia="ArialMT" w:cs="Arial"/>
                <w:color w:val="000000" w:themeColor="text1"/>
                <w:sz w:val="18"/>
                <w:szCs w:val="18"/>
                <w:lang w:val="fr-FR"/>
              </w:rPr>
            </w:pPr>
            <w:r w:rsidRPr="00F259B6">
              <w:rPr>
                <w:rFonts w:eastAsia="ArialMT" w:cs="Arial"/>
                <w:color w:val="000000" w:themeColor="text1"/>
                <w:sz w:val="18"/>
                <w:szCs w:val="18"/>
                <w:lang w:val="fr-FR"/>
              </w:rPr>
              <w:t>Systèmes d’Information Géographique (SIG); Télédétection ; Cartographie numérique ; Bases</w:t>
            </w:r>
            <w:r w:rsidR="00647FF8" w:rsidRPr="00F259B6">
              <w:rPr>
                <w:rFonts w:eastAsia="ArialMT" w:cs="Arial"/>
                <w:color w:val="000000" w:themeColor="text1"/>
                <w:sz w:val="18"/>
                <w:szCs w:val="18"/>
                <w:lang w:val="fr-FR"/>
              </w:rPr>
              <w:t xml:space="preserve"> de données et outils d’analyse.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BB3CC8" w:rsidRPr="003F6ADB" w:rsidRDefault="00BB3CC8" w:rsidP="00BB3CC8">
      <w:pPr>
        <w:pStyle w:val="ECVComments"/>
        <w:rPr>
          <w:lang w:val="fr-FR"/>
        </w:rPr>
      </w:pPr>
    </w:p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9E0A26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C214CA" w:rsidRPr="00E12D0B" w:rsidRDefault="00E12D0B" w:rsidP="00E12D0B">
            <w:pPr>
              <w:pStyle w:val="Paragraphedeliste"/>
              <w:numPr>
                <w:ilvl w:val="0"/>
                <w:numId w:val="10"/>
              </w:numPr>
              <w:tabs>
                <w:tab w:val="left" w:pos="709"/>
              </w:tabs>
              <w:spacing w:line="360" w:lineRule="auto"/>
            </w:pPr>
            <w:r w:rsidRPr="00E12D0B">
              <w:rPr>
                <w:rFonts w:eastAsia="Batang"/>
                <w:b/>
                <w:color w:val="808080"/>
              </w:rPr>
              <w:t>A L’ECOLE NATIONALE D’INGENIEURS DE SFAX</w:t>
            </w:r>
            <w:r w:rsidRPr="00E12D0B">
              <w:t xml:space="preserve"> </w:t>
            </w:r>
          </w:p>
          <w:p w:rsidR="00E12D0B" w:rsidRDefault="00E12D0B" w:rsidP="008D4A92">
            <w:pPr>
              <w:pStyle w:val="Paragraphedeliste"/>
              <w:numPr>
                <w:ilvl w:val="0"/>
                <w:numId w:val="11"/>
              </w:numPr>
              <w:tabs>
                <w:tab w:val="left" w:pos="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A92">
              <w:rPr>
                <w:rFonts w:ascii="Arial" w:hAnsi="Arial" w:cs="Arial"/>
                <w:sz w:val="18"/>
                <w:szCs w:val="18"/>
              </w:rPr>
              <w:t xml:space="preserve">Enseignement permanent des modules télédétection, </w:t>
            </w:r>
            <w:r w:rsidR="008D4A92" w:rsidRPr="008D4A92">
              <w:rPr>
                <w:rFonts w:ascii="Arial" w:hAnsi="Arial" w:cs="Arial"/>
                <w:sz w:val="18"/>
                <w:szCs w:val="18"/>
              </w:rPr>
              <w:t xml:space="preserve">géomorphologie et </w:t>
            </w:r>
            <w:proofErr w:type="spellStart"/>
            <w:r w:rsidR="008D4A92" w:rsidRPr="008D4A92">
              <w:rPr>
                <w:rFonts w:ascii="Arial" w:hAnsi="Arial" w:cs="Arial"/>
                <w:sz w:val="18"/>
                <w:szCs w:val="18"/>
              </w:rPr>
              <w:t>photointerprétation</w:t>
            </w:r>
            <w:proofErr w:type="spellEnd"/>
            <w:r w:rsidR="008D4A92" w:rsidRPr="008D4A92">
              <w:rPr>
                <w:rFonts w:ascii="Arial" w:hAnsi="Arial" w:cs="Arial"/>
                <w:sz w:val="18"/>
                <w:szCs w:val="18"/>
              </w:rPr>
              <w:t xml:space="preserve">, SIG et GPS </w:t>
            </w:r>
            <w:r w:rsidRPr="008D4A92">
              <w:rPr>
                <w:rFonts w:ascii="Arial" w:hAnsi="Arial" w:cs="Arial"/>
                <w:sz w:val="18"/>
                <w:szCs w:val="18"/>
              </w:rPr>
              <w:t>pour les élèves ingénieurs de la filière GG1 (Première année).</w:t>
            </w:r>
          </w:p>
          <w:p w:rsidR="008D4A92" w:rsidRDefault="008D4A92" w:rsidP="008D4A92">
            <w:pPr>
              <w:pStyle w:val="Paragraphedeliste"/>
              <w:numPr>
                <w:ilvl w:val="0"/>
                <w:numId w:val="11"/>
              </w:numPr>
              <w:tabs>
                <w:tab w:val="left" w:pos="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A92">
              <w:rPr>
                <w:rFonts w:ascii="Arial" w:hAnsi="Arial" w:cs="Arial"/>
                <w:sz w:val="18"/>
                <w:szCs w:val="18"/>
              </w:rPr>
              <w:t>Enseignement permanent 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module</w:t>
            </w:r>
            <w:r>
              <w:rPr>
                <w:rFonts w:ascii="Arial" w:hAnsi="Arial" w:cs="Arial"/>
                <w:sz w:val="18"/>
                <w:szCs w:val="18"/>
              </w:rPr>
              <w:t xml:space="preserve"> analyse des données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géospatiales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pour le</w:t>
            </w:r>
            <w:r w:rsidRPr="008D4A92">
              <w:rPr>
                <w:rFonts w:ascii="Arial" w:hAnsi="Arial" w:cs="Arial"/>
                <w:sz w:val="18"/>
                <w:szCs w:val="18"/>
              </w:rPr>
              <w:t>s élèves ingénieurs de la filière GG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Deuxième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année).</w:t>
            </w:r>
          </w:p>
          <w:p w:rsidR="008D4A92" w:rsidRDefault="008D4A92" w:rsidP="008D4A92">
            <w:pPr>
              <w:pStyle w:val="Paragraphedeliste"/>
              <w:numPr>
                <w:ilvl w:val="0"/>
                <w:numId w:val="11"/>
              </w:numPr>
              <w:tabs>
                <w:tab w:val="left" w:pos="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A92">
              <w:rPr>
                <w:rFonts w:ascii="Arial" w:hAnsi="Arial" w:cs="Arial"/>
                <w:sz w:val="18"/>
                <w:szCs w:val="18"/>
              </w:rPr>
              <w:t>Enseignement permanent 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module</w:t>
            </w:r>
            <w:r>
              <w:rPr>
                <w:rFonts w:ascii="Arial" w:hAnsi="Arial" w:cs="Arial"/>
                <w:sz w:val="18"/>
                <w:szCs w:val="18"/>
              </w:rPr>
              <w:t xml:space="preserve"> SIG pour le</w:t>
            </w:r>
            <w:r w:rsidRPr="008D4A92">
              <w:rPr>
                <w:rFonts w:ascii="Arial" w:hAnsi="Arial" w:cs="Arial"/>
                <w:sz w:val="18"/>
                <w:szCs w:val="18"/>
              </w:rPr>
              <w:t>s élèves ingénieurs de la filière G</w:t>
            </w:r>
            <w:r>
              <w:rPr>
                <w:rFonts w:ascii="Arial" w:hAnsi="Arial" w:cs="Arial"/>
                <w:sz w:val="18"/>
                <w:szCs w:val="18"/>
              </w:rPr>
              <w:t>ICC1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Première</w:t>
            </w:r>
            <w:r w:rsidRPr="008D4A92">
              <w:rPr>
                <w:rFonts w:ascii="Arial" w:hAnsi="Arial" w:cs="Arial"/>
                <w:sz w:val="18"/>
                <w:szCs w:val="18"/>
              </w:rPr>
              <w:t xml:space="preserve"> année).</w:t>
            </w:r>
          </w:p>
          <w:p w:rsidR="008B3FFF" w:rsidRPr="00F259B6" w:rsidRDefault="008B3FFF" w:rsidP="008B3FFF">
            <w:pPr>
              <w:ind w:firstLine="360"/>
              <w:jc w:val="both"/>
              <w:rPr>
                <w:rFonts w:ascii="Times New Roman" w:eastAsia="Batang" w:hAnsi="Times New Roman"/>
                <w:b/>
                <w:color w:val="808080"/>
                <w:lang w:val="fr-FR"/>
              </w:rPr>
            </w:pPr>
            <w:r w:rsidRPr="00F259B6">
              <w:rPr>
                <w:rFonts w:ascii="Times New Roman" w:eastAsia="Batang" w:hAnsi="Times New Roman"/>
                <w:b/>
                <w:color w:val="808080"/>
                <w:lang w:val="fr-FR"/>
              </w:rPr>
              <w:t>II- A LA FACULTE DES SCIENCES DE SFAX</w:t>
            </w:r>
          </w:p>
          <w:p w:rsidR="008B3FFF" w:rsidRDefault="008B3FFF" w:rsidP="008B3FFF">
            <w:pPr>
              <w:pStyle w:val="Paragraphedeliste"/>
              <w:numPr>
                <w:ilvl w:val="0"/>
                <w:numId w:val="11"/>
              </w:numPr>
              <w:tabs>
                <w:tab w:val="left" w:pos="204"/>
              </w:tabs>
              <w:jc w:val="both"/>
              <w:rPr>
                <w:rFonts w:eastAsia="Batang"/>
              </w:rPr>
            </w:pPr>
            <w:r w:rsidRPr="008B3FFF">
              <w:rPr>
                <w:rFonts w:ascii="Arial" w:hAnsi="Arial" w:cs="Arial"/>
                <w:sz w:val="18"/>
                <w:szCs w:val="18"/>
              </w:rPr>
              <w:t>Enseignement</w:t>
            </w:r>
            <w:r w:rsidRPr="00CC418F">
              <w:rPr>
                <w:rFonts w:eastAsia="Batang"/>
              </w:rPr>
              <w:t xml:space="preserve"> d</w:t>
            </w:r>
            <w:r w:rsidRPr="00CC418F">
              <w:t>’</w:t>
            </w:r>
            <w:r w:rsidRPr="00CC418F">
              <w:rPr>
                <w:rFonts w:eastAsia="Batang"/>
              </w:rPr>
              <w:t xml:space="preserve">un cours pour les </w:t>
            </w:r>
            <w:r w:rsidRPr="00CC418F">
              <w:t>é</w:t>
            </w:r>
            <w:r w:rsidRPr="00CC418F">
              <w:rPr>
                <w:rFonts w:eastAsia="Batang"/>
              </w:rPr>
              <w:t>tudiants du Mast</w:t>
            </w:r>
            <w:r>
              <w:rPr>
                <w:rFonts w:eastAsia="Batang"/>
              </w:rPr>
              <w:t>er</w:t>
            </w:r>
            <w:r w:rsidRPr="00CC418F">
              <w:rPr>
                <w:rFonts w:eastAsia="Batang"/>
              </w:rPr>
              <w:t xml:space="preserve"> Biodiversité et </w:t>
            </w:r>
            <w:r>
              <w:rPr>
                <w:rFonts w:eastAsia="Batang"/>
              </w:rPr>
              <w:t xml:space="preserve">Dynamique Ecologique (Département de biologie) </w:t>
            </w:r>
            <w:r w:rsidRPr="00CC418F">
              <w:rPr>
                <w:rFonts w:eastAsia="Batang"/>
              </w:rPr>
              <w:t>intitul</w:t>
            </w:r>
            <w:r w:rsidRPr="00CC418F">
              <w:t>é </w:t>
            </w:r>
            <w:r w:rsidRPr="00CC418F">
              <w:rPr>
                <w:rFonts w:eastAsia="Batang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analyse des données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géospatiales</w:t>
            </w:r>
            <w:proofErr w:type="spellEnd"/>
            <w:r w:rsidRPr="00CC418F">
              <w:rPr>
                <w:rFonts w:eastAsia="Batang"/>
              </w:rPr>
              <w:t>, depuis 20</w:t>
            </w:r>
            <w:r>
              <w:rPr>
                <w:rFonts w:eastAsia="Batang"/>
              </w:rPr>
              <w:t>12</w:t>
            </w:r>
            <w:r w:rsidRPr="00CC418F">
              <w:rPr>
                <w:rFonts w:eastAsia="Batang"/>
              </w:rPr>
              <w:t>.</w:t>
            </w:r>
          </w:p>
          <w:p w:rsidR="008B3FFF" w:rsidRDefault="008B3FFF" w:rsidP="008B3FFF">
            <w:pPr>
              <w:pStyle w:val="Paragraphedeliste"/>
              <w:numPr>
                <w:ilvl w:val="0"/>
                <w:numId w:val="11"/>
              </w:numPr>
              <w:tabs>
                <w:tab w:val="left" w:pos="204"/>
              </w:tabs>
              <w:jc w:val="both"/>
              <w:rPr>
                <w:rFonts w:eastAsia="Batang"/>
              </w:rPr>
            </w:pPr>
            <w:r w:rsidRPr="008B3FFF">
              <w:rPr>
                <w:rFonts w:ascii="Arial" w:hAnsi="Arial" w:cs="Arial"/>
                <w:sz w:val="18"/>
                <w:szCs w:val="18"/>
              </w:rPr>
              <w:t>Enseignement</w:t>
            </w:r>
            <w:r w:rsidRPr="00CC418F">
              <w:rPr>
                <w:rFonts w:eastAsia="Batang"/>
              </w:rPr>
              <w:t xml:space="preserve"> d</w:t>
            </w:r>
            <w:r w:rsidRPr="00CC418F">
              <w:t>’</w:t>
            </w:r>
            <w:r w:rsidRPr="00CC418F">
              <w:rPr>
                <w:rFonts w:eastAsia="Batang"/>
              </w:rPr>
              <w:t xml:space="preserve">un cours pour les </w:t>
            </w:r>
            <w:r w:rsidRPr="00CC418F">
              <w:t>é</w:t>
            </w:r>
            <w:r w:rsidRPr="00CC418F">
              <w:rPr>
                <w:rFonts w:eastAsia="Batang"/>
              </w:rPr>
              <w:t>tudiants du Mast</w:t>
            </w:r>
            <w:r>
              <w:rPr>
                <w:rFonts w:eastAsia="Batang"/>
              </w:rPr>
              <w:t>er</w:t>
            </w:r>
            <w:r w:rsidRPr="00CC418F">
              <w:rPr>
                <w:rFonts w:eastAsia="Batang"/>
              </w:rPr>
              <w:t xml:space="preserve"> </w:t>
            </w:r>
            <w:r w:rsidR="00E5357F">
              <w:rPr>
                <w:rFonts w:eastAsia="Batang"/>
              </w:rPr>
              <w:t>Ressources en Eau et Développement Durable (Département des sciences de la terre</w:t>
            </w:r>
            <w:r>
              <w:rPr>
                <w:rFonts w:eastAsia="Batang"/>
              </w:rPr>
              <w:t xml:space="preserve">) </w:t>
            </w:r>
            <w:r w:rsidRPr="00CC418F">
              <w:rPr>
                <w:rFonts w:eastAsia="Batang"/>
              </w:rPr>
              <w:t>intitul</w:t>
            </w:r>
            <w:r w:rsidRPr="00CC418F">
              <w:t>é </w:t>
            </w:r>
            <w:r w:rsidRPr="00CC418F">
              <w:rPr>
                <w:rFonts w:eastAsia="Batang"/>
              </w:rPr>
              <w:t xml:space="preserve">: </w:t>
            </w:r>
            <w:r w:rsidR="00E5357F">
              <w:rPr>
                <w:rFonts w:ascii="Arial" w:hAnsi="Arial" w:cs="Arial"/>
                <w:sz w:val="18"/>
                <w:szCs w:val="18"/>
              </w:rPr>
              <w:t>télédétection et SIG</w:t>
            </w:r>
            <w:r w:rsidRPr="00CC418F">
              <w:rPr>
                <w:rFonts w:eastAsia="Batang"/>
              </w:rPr>
              <w:t>, depuis 20</w:t>
            </w:r>
            <w:r>
              <w:rPr>
                <w:rFonts w:eastAsia="Batang"/>
              </w:rPr>
              <w:t>1</w:t>
            </w:r>
            <w:r w:rsidR="00E5357F">
              <w:rPr>
                <w:rFonts w:eastAsia="Batang"/>
              </w:rPr>
              <w:t>7.</w:t>
            </w:r>
          </w:p>
          <w:p w:rsidR="008D4A92" w:rsidRPr="00F259B6" w:rsidRDefault="008D4A92" w:rsidP="008B3FFF">
            <w:pPr>
              <w:tabs>
                <w:tab w:val="left" w:pos="204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E12D0B" w:rsidRPr="00F259B6" w:rsidRDefault="00E12D0B" w:rsidP="00E12D0B">
            <w:pPr>
              <w:tabs>
                <w:tab w:val="left" w:pos="709"/>
              </w:tabs>
              <w:spacing w:line="360" w:lineRule="auto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F26772" w:rsidRPr="009E0A26" w:rsidTr="006D2A19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7929DE" w:rsidRDefault="006D2A19" w:rsidP="006D2A19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</w:pP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3</w:t>
            </w:r>
            <w:r w:rsidR="00951156"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 xml:space="preserve"> </w:t>
            </w: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 xml:space="preserve">thèses </w:t>
            </w:r>
            <w:r w:rsidR="00951156"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 xml:space="preserve">soutenues, </w:t>
            </w: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 xml:space="preserve">1 thèse </w:t>
            </w:r>
            <w:r w:rsidR="00951156"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en cours</w:t>
            </w:r>
          </w:p>
        </w:tc>
      </w:tr>
      <w:tr w:rsidR="00951156" w:rsidRPr="00D528AC" w:rsidTr="006D2A19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7929DE" w:rsidRDefault="006D2A19" w:rsidP="00AE64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</w:pP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Plus de 20 masters soutenus</w:t>
            </w:r>
          </w:p>
        </w:tc>
      </w:tr>
      <w:tr w:rsidR="00951156" w:rsidRPr="009E0A26" w:rsidTr="006D2A19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7929DE" w:rsidRDefault="006D2A19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</w:pP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Plus de 50 PFE soutenus à la FSS et l’ENIS</w:t>
            </w:r>
          </w:p>
        </w:tc>
      </w:tr>
      <w:tr w:rsidR="00AE64DC" w:rsidRPr="00D528AC" w:rsidTr="006D2A19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7929DE" w:rsidRDefault="006D2A19" w:rsidP="006D2A19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</w:pPr>
            <w:r w:rsidRPr="007929D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Plus de 40 jurys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9E0A26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0447B8" w:rsidRPr="000447B8" w:rsidRDefault="000447B8" w:rsidP="000447B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</w:pPr>
            <w:r w:rsidRPr="000447B8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fr-FR" w:eastAsia="fr-FR" w:bidi="ar-SA"/>
              </w:rPr>
              <w:t>Membre du conseil scientifique de l’ENIS</w:t>
            </w:r>
          </w:p>
          <w:p w:rsidR="00032C3B" w:rsidRPr="003A4ECA" w:rsidRDefault="00032C3B" w:rsidP="00032C3B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0447B8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Géosciences et environnement</w:t>
            </w:r>
          </w:p>
        </w:tc>
      </w:tr>
      <w:tr w:rsidR="00993780" w:rsidRPr="001E710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0447B8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0447B8">
              <w:rPr>
                <w:rFonts w:eastAsia="Times New Roman" w:cs="Arial"/>
                <w:color w:val="auto"/>
                <w:spacing w:val="0"/>
                <w:kern w:val="0"/>
                <w:szCs w:val="18"/>
                <w:lang w:val="fr-FR" w:eastAsia="fr-FR" w:bidi="ar-SA"/>
              </w:rPr>
              <w:t>Membre du Laboratoire des Sciences de l’Environnement et Développement Durable (LASED) à l’Institut Préparatoire aux Etudes d’Ingénieurs (IPEIS). Code : LR 18ES32. </w:t>
            </w:r>
          </w:p>
        </w:tc>
      </w:tr>
      <w:tr w:rsidR="00993780" w:rsidRPr="009E0A26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Default="009E0A26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Une vingtaine avec </w:t>
            </w:r>
            <w:r w:rsidR="00584379">
              <w:rPr>
                <w:lang w:val="fr-FR"/>
              </w:rPr>
              <w:t>IF (ISI-</w:t>
            </w:r>
            <w:proofErr w:type="spellStart"/>
            <w:r w:rsidR="00584379">
              <w:rPr>
                <w:lang w:val="fr-FR"/>
              </w:rPr>
              <w:t>thomson</w:t>
            </w:r>
            <w:proofErr w:type="spellEnd"/>
            <w:r w:rsidR="00584379">
              <w:rPr>
                <w:lang w:val="fr-FR"/>
              </w:rPr>
              <w:t>), Indexés, ….</w:t>
            </w:r>
          </w:p>
        </w:tc>
      </w:tr>
      <w:tr w:rsidR="00993780" w:rsidRPr="009E0A26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9E0A26" w:rsidP="00584379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Une dizaine</w:t>
            </w:r>
            <w:r w:rsidR="00584379">
              <w:rPr>
                <w:lang w:val="fr-FR"/>
              </w:rPr>
              <w:t>, internationale, nationale, avec ou sans comité de lecture, poster, etc</w:t>
            </w:r>
            <w:proofErr w:type="gramStart"/>
            <w:r w:rsidR="00584379">
              <w:rPr>
                <w:lang w:val="fr-FR"/>
              </w:rPr>
              <w:t>..</w:t>
            </w:r>
            <w:proofErr w:type="gramEnd"/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Nombre, éditeur, année,…..</w:t>
            </w:r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Brevets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Nombre, déposé, exploité, …..</w:t>
            </w:r>
          </w:p>
        </w:tc>
      </w:tr>
      <w:tr w:rsidR="00584379" w:rsidRPr="009E0A26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4379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Projets de R&amp;D</w:t>
            </w:r>
          </w:p>
        </w:tc>
        <w:tc>
          <w:tcPr>
            <w:tcW w:w="7542" w:type="dxa"/>
            <w:shd w:val="clear" w:color="auto" w:fill="auto"/>
          </w:tcPr>
          <w:p w:rsidR="00584379" w:rsidRDefault="009E0A26" w:rsidP="009E0A26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Participation à une dizaine de projets</w:t>
            </w:r>
          </w:p>
        </w:tc>
      </w:tr>
      <w:tr w:rsidR="00195A04" w:rsidRPr="009E0A26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195A04" w:rsidRDefault="009E0A26" w:rsidP="009E0A26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Une dizaine de</w:t>
            </w:r>
            <w:r w:rsidR="00195A04">
              <w:rPr>
                <w:lang w:val="fr-FR"/>
              </w:rPr>
              <w:t xml:space="preserve"> congrès, conférences, colloques, forums (participation, organisation,...)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p w:rsidR="005D2FC9" w:rsidRPr="003F6ADB" w:rsidRDefault="005D2FC9">
      <w:pPr>
        <w:pStyle w:val="ECVText"/>
        <w:rPr>
          <w:lang w:val="fr-FR"/>
        </w:rPr>
      </w:pPr>
    </w:p>
    <w:sectPr w:rsidR="005D2FC9" w:rsidRPr="003F6ADB" w:rsidSect="009426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AA" w:rsidRDefault="008915AA">
      <w:r>
        <w:separator/>
      </w:r>
    </w:p>
  </w:endnote>
  <w:endnote w:type="continuationSeparator" w:id="0">
    <w:p w:rsidR="008915AA" w:rsidRDefault="008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F65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F65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F6596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F65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60" w:rsidRDefault="003975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AA" w:rsidRDefault="008915AA">
      <w:r>
        <w:separator/>
      </w:r>
    </w:p>
  </w:footnote>
  <w:footnote w:type="continuationSeparator" w:id="0">
    <w:p w:rsidR="008915AA" w:rsidRDefault="0089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CF6596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CF6596" w:rsidRPr="00CF6596">
      <w:rPr>
        <w:szCs w:val="20"/>
        <w:lang w:val="fr-BE"/>
      </w:rPr>
      <w:t>SERBAJI Mohamed Moncef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8F404B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="00AC5387">
      <w:rPr>
        <w:lang w:val="fr-BE"/>
      </w:rPr>
      <w:t xml:space="preserve">                     </w:t>
    </w:r>
    <w:r w:rsidRPr="00AC5387">
      <w:rPr>
        <w:b/>
        <w:sz w:val="28"/>
        <w:szCs w:val="28"/>
        <w:lang w:val="fr-BE"/>
      </w:rPr>
      <w:t>C</w:t>
    </w:r>
    <w:r w:rsidR="00AC5387">
      <w:rPr>
        <w:b/>
        <w:sz w:val="28"/>
        <w:szCs w:val="28"/>
        <w:lang w:val="fr-BE"/>
      </w:rPr>
      <w:t>URRICULUM</w:t>
    </w:r>
    <w:r w:rsidRPr="00AC5387">
      <w:rPr>
        <w:b/>
        <w:sz w:val="28"/>
        <w:szCs w:val="28"/>
        <w:lang w:val="fr-BE"/>
      </w:rPr>
      <w:t xml:space="preserve"> </w:t>
    </w:r>
    <w:r w:rsidR="00AC5387">
      <w:rPr>
        <w:b/>
        <w:sz w:val="28"/>
        <w:szCs w:val="28"/>
        <w:lang w:val="fr-BE"/>
      </w:rPr>
      <w:t>V</w:t>
    </w:r>
    <w:r w:rsidR="005F1478">
      <w:rPr>
        <w:b/>
        <w:sz w:val="28"/>
        <w:szCs w:val="28"/>
        <w:lang w:val="fr-BE"/>
      </w:rPr>
      <w:t>ITAE</w:t>
    </w:r>
    <w:r w:rsidRPr="003F6ADB">
      <w:rPr>
        <w:szCs w:val="20"/>
        <w:lang w:val="fr-B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60" w:rsidRDefault="003975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4D6B1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6">
    <w:nsid w:val="2D1A786C"/>
    <w:multiLevelType w:val="hybridMultilevel"/>
    <w:tmpl w:val="3E9C3A66"/>
    <w:lvl w:ilvl="0" w:tplc="444686EA">
      <w:start w:val="1"/>
      <w:numFmt w:val="upperRoman"/>
      <w:lvlText w:val="%1-"/>
      <w:lvlJc w:val="left"/>
      <w:pPr>
        <w:ind w:left="1080" w:hanging="720"/>
      </w:pPr>
      <w:rPr>
        <w:rFonts w:ascii="Times New Roman" w:eastAsia="Batang" w:hAnsi="Times New Roman" w:hint="default"/>
        <w:b/>
        <w:color w:val="8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64932B3"/>
    <w:multiLevelType w:val="hybridMultilevel"/>
    <w:tmpl w:val="30082F7A"/>
    <w:lvl w:ilvl="0" w:tplc="69D6979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447B8"/>
    <w:rsid w:val="00075C14"/>
    <w:rsid w:val="00084552"/>
    <w:rsid w:val="000861F1"/>
    <w:rsid w:val="000C0712"/>
    <w:rsid w:val="00195A04"/>
    <w:rsid w:val="001B6400"/>
    <w:rsid w:val="001E710E"/>
    <w:rsid w:val="002007DD"/>
    <w:rsid w:val="00212A3B"/>
    <w:rsid w:val="00226FC3"/>
    <w:rsid w:val="00240B3F"/>
    <w:rsid w:val="00247D42"/>
    <w:rsid w:val="00264AE1"/>
    <w:rsid w:val="002725C6"/>
    <w:rsid w:val="0027633E"/>
    <w:rsid w:val="002A6D72"/>
    <w:rsid w:val="002E59B7"/>
    <w:rsid w:val="002E65D4"/>
    <w:rsid w:val="00315279"/>
    <w:rsid w:val="00336A93"/>
    <w:rsid w:val="00345389"/>
    <w:rsid w:val="0037208B"/>
    <w:rsid w:val="00397560"/>
    <w:rsid w:val="003A4ECA"/>
    <w:rsid w:val="003F6ADB"/>
    <w:rsid w:val="004472B9"/>
    <w:rsid w:val="004748C1"/>
    <w:rsid w:val="0048302C"/>
    <w:rsid w:val="004C267A"/>
    <w:rsid w:val="004C5BC0"/>
    <w:rsid w:val="004E45CE"/>
    <w:rsid w:val="004F4FFC"/>
    <w:rsid w:val="00503785"/>
    <w:rsid w:val="0051125B"/>
    <w:rsid w:val="00547ECC"/>
    <w:rsid w:val="00550B46"/>
    <w:rsid w:val="00571F49"/>
    <w:rsid w:val="005829DA"/>
    <w:rsid w:val="00584379"/>
    <w:rsid w:val="0058637B"/>
    <w:rsid w:val="005957F2"/>
    <w:rsid w:val="005B5295"/>
    <w:rsid w:val="005D2FC9"/>
    <w:rsid w:val="005F1478"/>
    <w:rsid w:val="00612F9F"/>
    <w:rsid w:val="00637F50"/>
    <w:rsid w:val="00647FF8"/>
    <w:rsid w:val="00696158"/>
    <w:rsid w:val="006A0457"/>
    <w:rsid w:val="006C2C8D"/>
    <w:rsid w:val="006C57AE"/>
    <w:rsid w:val="006D2A19"/>
    <w:rsid w:val="00704974"/>
    <w:rsid w:val="00720D3E"/>
    <w:rsid w:val="007929DE"/>
    <w:rsid w:val="007A402D"/>
    <w:rsid w:val="008107C3"/>
    <w:rsid w:val="00814520"/>
    <w:rsid w:val="00834C4A"/>
    <w:rsid w:val="00844817"/>
    <w:rsid w:val="00860D9A"/>
    <w:rsid w:val="008915AA"/>
    <w:rsid w:val="008B3FFF"/>
    <w:rsid w:val="008D4A92"/>
    <w:rsid w:val="008E057A"/>
    <w:rsid w:val="008F404B"/>
    <w:rsid w:val="00931CD3"/>
    <w:rsid w:val="0094265D"/>
    <w:rsid w:val="00951156"/>
    <w:rsid w:val="00993780"/>
    <w:rsid w:val="009E0A26"/>
    <w:rsid w:val="009E7197"/>
    <w:rsid w:val="00A833B3"/>
    <w:rsid w:val="00A8462C"/>
    <w:rsid w:val="00AC3DAD"/>
    <w:rsid w:val="00AC5387"/>
    <w:rsid w:val="00AC7F34"/>
    <w:rsid w:val="00AE64DC"/>
    <w:rsid w:val="00B415F6"/>
    <w:rsid w:val="00B50EBB"/>
    <w:rsid w:val="00B84374"/>
    <w:rsid w:val="00BB3CC8"/>
    <w:rsid w:val="00C214CA"/>
    <w:rsid w:val="00C258B4"/>
    <w:rsid w:val="00C26C22"/>
    <w:rsid w:val="00C51D21"/>
    <w:rsid w:val="00C5419E"/>
    <w:rsid w:val="00C7030B"/>
    <w:rsid w:val="00C90E45"/>
    <w:rsid w:val="00CF6596"/>
    <w:rsid w:val="00D05C4B"/>
    <w:rsid w:val="00D528AC"/>
    <w:rsid w:val="00D54F2C"/>
    <w:rsid w:val="00D7560B"/>
    <w:rsid w:val="00DA426C"/>
    <w:rsid w:val="00DB0239"/>
    <w:rsid w:val="00DC3320"/>
    <w:rsid w:val="00E12D0B"/>
    <w:rsid w:val="00E5357F"/>
    <w:rsid w:val="00E846E0"/>
    <w:rsid w:val="00EB7358"/>
    <w:rsid w:val="00ED46F9"/>
    <w:rsid w:val="00F12B60"/>
    <w:rsid w:val="00F259B6"/>
    <w:rsid w:val="00F26772"/>
    <w:rsid w:val="00F30147"/>
    <w:rsid w:val="00F50A44"/>
    <w:rsid w:val="00F579AD"/>
    <w:rsid w:val="00F61360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021F0B-7804-48C7-8D01-65918AE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  <w:style w:type="paragraph" w:customStyle="1" w:styleId="Dtails">
    <w:name w:val="Détails"/>
    <w:basedOn w:val="Normal"/>
    <w:rsid w:val="00696158"/>
    <w:pPr>
      <w:widowControl/>
      <w:suppressAutoHyphens w:val="0"/>
      <w:spacing w:before="20" w:after="20"/>
      <w:jc w:val="both"/>
    </w:pPr>
    <w:rPr>
      <w:rFonts w:eastAsia="Times New Roman" w:cs="Times New Roman"/>
      <w:bCs/>
      <w:color w:val="auto"/>
      <w:spacing w:val="0"/>
      <w:kern w:val="0"/>
      <w:sz w:val="18"/>
      <w:lang w:eastAsia="fr-FR" w:bidi="ar-SA"/>
    </w:rPr>
  </w:style>
  <w:style w:type="paragraph" w:styleId="Listenumros">
    <w:name w:val="List Number"/>
    <w:basedOn w:val="Normal"/>
    <w:uiPriority w:val="99"/>
    <w:unhideWhenUsed/>
    <w:rsid w:val="004F4FF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ohamed.moncef.serbaji@enis.t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5</cp:revision>
  <cp:lastPrinted>1900-12-31T23:00:00Z</cp:lastPrinted>
  <dcterms:created xsi:type="dcterms:W3CDTF">2021-06-09T09:15:00Z</dcterms:created>
  <dcterms:modified xsi:type="dcterms:W3CDTF">2021-06-17T08:59:00Z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