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6E4EB8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6F2F94" w:rsidP="006F2F94">
            <w:pPr>
              <w:pStyle w:val="ECVNameField"/>
              <w:rPr>
                <w:lang w:val="fr-FR"/>
              </w:rPr>
            </w:pPr>
            <w:proofErr w:type="spellStart"/>
            <w:r>
              <w:rPr>
                <w:lang w:val="fr-FR"/>
              </w:rPr>
              <w:t>J</w:t>
            </w:r>
            <w:r w:rsidRPr="006F2F94">
              <w:rPr>
                <w:lang w:val="fr-FR"/>
              </w:rPr>
              <w:t>amel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Abdennaceur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</w:t>
            </w:r>
            <w:r w:rsidRPr="006F2F94">
              <w:rPr>
                <w:lang w:val="fr-FR"/>
              </w:rPr>
              <w:t>uali</w:t>
            </w:r>
            <w:proofErr w:type="spellEnd"/>
          </w:p>
        </w:tc>
      </w:tr>
      <w:tr w:rsidR="005D2FC9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 w:rsidP="008107C3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</w:t>
            </w:r>
          </w:p>
        </w:tc>
      </w:tr>
      <w:tr w:rsidR="005D2FC9" w:rsidRPr="006E4EB8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417E4E">
            <w:pPr>
              <w:pStyle w:val="ECVLeftHeading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714195" cy="954061"/>
                  <wp:effectExtent l="19050" t="0" r="0" b="0"/>
                  <wp:docPr id="15" name="Image 1" descr="C:\Users\VERSUS\Pictures\img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SUS\Pictures\img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10" cy="956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417E4E" w:rsidRDefault="005B5295" w:rsidP="000938DD">
            <w:pPr>
              <w:pStyle w:val="ECVContactDetails0"/>
              <w:ind w:left="285"/>
              <w:rPr>
                <w:sz w:val="20"/>
                <w:szCs w:val="20"/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proofErr w:type="gramStart"/>
            <w:r w:rsidR="008F404B" w:rsidRPr="00417E4E">
              <w:rPr>
                <w:sz w:val="20"/>
                <w:szCs w:val="20"/>
                <w:lang w:val="fr-FR"/>
              </w:rPr>
              <w:t>Adresse</w:t>
            </w:r>
            <w:r w:rsidR="006E4EB8" w:rsidRPr="00417E4E">
              <w:rPr>
                <w:sz w:val="20"/>
                <w:szCs w:val="20"/>
                <w:lang w:val="fr-FR"/>
              </w:rPr>
              <w:t>:</w:t>
            </w:r>
            <w:proofErr w:type="gramEnd"/>
            <w:r w:rsidR="008F404B" w:rsidRPr="00417E4E">
              <w:rPr>
                <w:sz w:val="20"/>
                <w:szCs w:val="20"/>
                <w:lang w:val="fr-FR"/>
              </w:rPr>
              <w:t> </w:t>
            </w:r>
            <w:r w:rsidR="006E4EB8" w:rsidRPr="00417E4E">
              <w:rPr>
                <w:sz w:val="20"/>
                <w:szCs w:val="20"/>
                <w:lang w:val="fr-FR"/>
              </w:rPr>
              <w:t xml:space="preserve">Ecole </w:t>
            </w:r>
            <w:r w:rsidR="00F6606B" w:rsidRPr="00417E4E">
              <w:rPr>
                <w:sz w:val="20"/>
                <w:szCs w:val="20"/>
                <w:lang w:val="fr-FR"/>
              </w:rPr>
              <w:t>N</w:t>
            </w:r>
            <w:r w:rsidR="006E4EB8" w:rsidRPr="00417E4E">
              <w:rPr>
                <w:sz w:val="20"/>
                <w:szCs w:val="20"/>
                <w:lang w:val="fr-FR"/>
              </w:rPr>
              <w:t xml:space="preserve">ationale des Ingénieurs de Sfax , BP 1173, route </w:t>
            </w:r>
            <w:proofErr w:type="spellStart"/>
            <w:r w:rsidR="006E4EB8" w:rsidRPr="00417E4E">
              <w:rPr>
                <w:sz w:val="20"/>
                <w:szCs w:val="20"/>
                <w:lang w:val="fr-FR"/>
              </w:rPr>
              <w:t>soukra</w:t>
            </w:r>
            <w:proofErr w:type="spellEnd"/>
            <w:r w:rsidR="006E4EB8" w:rsidRPr="00417E4E">
              <w:rPr>
                <w:sz w:val="20"/>
                <w:szCs w:val="20"/>
                <w:lang w:val="fr-FR"/>
              </w:rPr>
              <w:t xml:space="preserve">, </w:t>
            </w:r>
            <w:r w:rsidR="00417E4E">
              <w:rPr>
                <w:sz w:val="20"/>
                <w:szCs w:val="20"/>
                <w:lang w:val="fr-FR"/>
              </w:rPr>
              <w:t xml:space="preserve"> </w:t>
            </w:r>
            <w:r w:rsidR="000938DD" w:rsidRPr="00417E4E">
              <w:rPr>
                <w:sz w:val="20"/>
                <w:szCs w:val="20"/>
                <w:lang w:val="fr-FR"/>
              </w:rPr>
              <w:t>km</w:t>
            </w:r>
            <w:r w:rsidR="000938DD">
              <w:rPr>
                <w:sz w:val="20"/>
                <w:szCs w:val="20"/>
                <w:lang w:val="fr-FR"/>
              </w:rPr>
              <w:t>:</w:t>
            </w:r>
            <w:r w:rsidR="00417E4E">
              <w:rPr>
                <w:sz w:val="20"/>
                <w:szCs w:val="20"/>
                <w:lang w:val="fr-FR"/>
              </w:rPr>
              <w:t xml:space="preserve"> </w:t>
            </w:r>
            <w:r w:rsidR="000938DD" w:rsidRPr="00417E4E">
              <w:rPr>
                <w:sz w:val="20"/>
                <w:szCs w:val="20"/>
                <w:lang w:val="fr-FR"/>
              </w:rPr>
              <w:t xml:space="preserve">3.5  </w:t>
            </w:r>
            <w:r w:rsidR="00417E4E">
              <w:rPr>
                <w:sz w:val="20"/>
                <w:szCs w:val="20"/>
                <w:lang w:val="fr-FR"/>
              </w:rPr>
              <w:t xml:space="preserve">    </w:t>
            </w:r>
            <w:r w:rsidR="00AF1569">
              <w:rPr>
                <w:sz w:val="20"/>
                <w:szCs w:val="20"/>
                <w:lang w:val="fr-FR"/>
              </w:rPr>
              <w:t xml:space="preserve"> 3038   </w:t>
            </w:r>
            <w:r w:rsidR="006E4EB8" w:rsidRPr="00417E4E">
              <w:rPr>
                <w:sz w:val="20"/>
                <w:szCs w:val="20"/>
                <w:lang w:val="fr-FR"/>
              </w:rPr>
              <w:t xml:space="preserve">Sfax </w:t>
            </w:r>
          </w:p>
        </w:tc>
      </w:tr>
      <w:tr w:rsidR="005D2FC9" w:rsidRPr="006E4EB8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B5295" w:rsidP="006E4EB8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 w:rsidRPr="008F404B">
              <w:rPr>
                <w:rStyle w:val="ECVContactDetails"/>
                <w:lang w:val="fr-FR"/>
              </w:rPr>
              <w:t>Tel:.</w:t>
            </w:r>
            <w:r w:rsidR="008F404B">
              <w:rPr>
                <w:rStyle w:val="ECVContactDetails"/>
                <w:lang w:val="fr-FR"/>
              </w:rPr>
              <w:t>..................................</w:t>
            </w:r>
            <w:r w:rsidR="005D2FC9" w:rsidRPr="003F6ADB">
              <w:rPr>
                <w:rStyle w:val="ECVContactDetails"/>
                <w:lang w:val="fr-FR"/>
              </w:rPr>
              <w:t xml:space="preserve">   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8F404B" w:rsidRPr="00417E4E">
              <w:rPr>
                <w:rStyle w:val="ECVContactDetails"/>
                <w:sz w:val="20"/>
                <w:szCs w:val="20"/>
                <w:lang w:val="fr-FR"/>
              </w:rPr>
              <w:t>Portable </w:t>
            </w:r>
            <w:proofErr w:type="gramStart"/>
            <w:r w:rsidR="008F404B" w:rsidRPr="00417E4E">
              <w:rPr>
                <w:rStyle w:val="ECVContactDetails"/>
                <w:sz w:val="20"/>
                <w:szCs w:val="20"/>
                <w:lang w:val="fr-FR"/>
              </w:rPr>
              <w:t>:</w:t>
            </w:r>
            <w:r w:rsidR="006E4EB8" w:rsidRPr="00417E4E">
              <w:rPr>
                <w:rStyle w:val="ECVContactDetails"/>
                <w:sz w:val="20"/>
                <w:szCs w:val="20"/>
                <w:lang w:val="fr-FR"/>
              </w:rPr>
              <w:t>98</w:t>
            </w:r>
            <w:proofErr w:type="gramEnd"/>
            <w:r w:rsidR="00AF1569">
              <w:rPr>
                <w:rStyle w:val="ECVContactDetails"/>
                <w:sz w:val="20"/>
                <w:szCs w:val="20"/>
                <w:lang w:val="fr-FR"/>
              </w:rPr>
              <w:t xml:space="preserve"> </w:t>
            </w:r>
            <w:r w:rsidR="006E4EB8" w:rsidRPr="00417E4E">
              <w:rPr>
                <w:rStyle w:val="ECVContactDetails"/>
                <w:sz w:val="20"/>
                <w:szCs w:val="20"/>
                <w:lang w:val="fr-FR"/>
              </w:rPr>
              <w:t>656</w:t>
            </w:r>
            <w:r w:rsidR="00AF1569">
              <w:rPr>
                <w:rStyle w:val="ECVContactDetails"/>
                <w:sz w:val="20"/>
                <w:szCs w:val="20"/>
                <w:lang w:val="fr-FR"/>
              </w:rPr>
              <w:t xml:space="preserve"> </w:t>
            </w:r>
            <w:r w:rsidR="006E4EB8" w:rsidRPr="00417E4E">
              <w:rPr>
                <w:rStyle w:val="ECVContactDetails"/>
                <w:sz w:val="20"/>
                <w:szCs w:val="20"/>
                <w:lang w:val="fr-FR"/>
              </w:rPr>
              <w:t>636</w:t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B5295" w:rsidP="006E4EB8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proofErr w:type="gramStart"/>
            <w:r w:rsidR="008F404B" w:rsidRPr="006E4EB8">
              <w:rPr>
                <w:lang w:val="fr-FR"/>
              </w:rPr>
              <w:t>Email:</w:t>
            </w:r>
            <w:proofErr w:type="gramEnd"/>
            <w:r w:rsidR="008F404B" w:rsidRPr="006E4EB8">
              <w:rPr>
                <w:lang w:val="fr-FR"/>
              </w:rPr>
              <w:t xml:space="preserve"> </w:t>
            </w:r>
            <w:r w:rsidR="006E4EB8">
              <w:rPr>
                <w:lang w:val="fr-FR"/>
              </w:rPr>
              <w:t>jamelabdennaceur.ouali@gmail.com</w:t>
            </w:r>
          </w:p>
        </w:tc>
      </w:tr>
      <w:tr w:rsidR="005D2FC9" w:rsidRPr="006E4EB8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 w:rsidP="00F6606B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="006E4EB8">
              <w:rPr>
                <w:rStyle w:val="ECVContactDetails"/>
                <w:lang w:val="fr-FR"/>
              </w:rPr>
              <w:t>masculin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proofErr w:type="gramStart"/>
            <w:r w:rsidR="006E4EB8">
              <w:rPr>
                <w:rStyle w:val="ECVContactDetails"/>
                <w:lang w:val="fr-FR"/>
              </w:rPr>
              <w:t>:04</w:t>
            </w:r>
            <w:proofErr w:type="gramEnd"/>
            <w:r w:rsidR="006E4EB8">
              <w:rPr>
                <w:rStyle w:val="ECVContactDetails"/>
                <w:lang w:val="fr-FR"/>
              </w:rPr>
              <w:t>/02/</w:t>
            </w:r>
            <w:r w:rsidR="00F6606B">
              <w:rPr>
                <w:rStyle w:val="ECVContactDetails"/>
                <w:lang w:val="fr-FR"/>
              </w:rPr>
              <w:t>1955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="00F6606B">
              <w:rPr>
                <w:rStyle w:val="ECVContactDetails"/>
                <w:lang w:val="fr-FR"/>
              </w:rPr>
              <w:t>: Tunisienne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543567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AF1569">
            <w:pPr>
              <w:pStyle w:val="ECVLeftHeading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417E4E" w:rsidRDefault="00F6606B" w:rsidP="008F404B">
            <w:pPr>
              <w:pStyle w:val="ECVNameField"/>
              <w:rPr>
                <w:sz w:val="20"/>
                <w:szCs w:val="20"/>
                <w:lang w:val="fr-FR"/>
              </w:rPr>
            </w:pPr>
            <w:r w:rsidRPr="00417E4E">
              <w:rPr>
                <w:rFonts w:eastAsia="ArialMT" w:cs="ArialMT"/>
                <w:sz w:val="20"/>
                <w:szCs w:val="20"/>
                <w:lang w:val="fr-FR"/>
              </w:rPr>
              <w:t xml:space="preserve">Enseignant </w:t>
            </w:r>
            <w:r w:rsidR="00543567" w:rsidRPr="00417E4E">
              <w:rPr>
                <w:rFonts w:eastAsia="ArialMT" w:cs="ArialMT"/>
                <w:sz w:val="20"/>
                <w:szCs w:val="20"/>
                <w:lang w:val="fr-FR"/>
              </w:rPr>
              <w:t xml:space="preserve">- Chercheur </w:t>
            </w:r>
            <w:r w:rsidRPr="00417E4E">
              <w:rPr>
                <w:rFonts w:eastAsia="ArialMT" w:cs="ArialMT"/>
                <w:sz w:val="20"/>
                <w:szCs w:val="20"/>
                <w:lang w:val="fr-FR"/>
              </w:rPr>
              <w:t xml:space="preserve">de l'enseignement supérieur 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 w:rsidP="00AF1569">
            <w:pPr>
              <w:pStyle w:val="ECVLeftHeading"/>
              <w:jc w:val="center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Pr="00417E4E" w:rsidRDefault="00F6606B" w:rsidP="008F404B">
            <w:pPr>
              <w:pStyle w:val="ECVNameField"/>
              <w:rPr>
                <w:rFonts w:eastAsia="ArialMT" w:cs="ArialMT"/>
                <w:sz w:val="20"/>
                <w:szCs w:val="20"/>
                <w:lang w:val="fr-FR"/>
              </w:rPr>
            </w:pPr>
            <w:r w:rsidRPr="00417E4E">
              <w:rPr>
                <w:rFonts w:eastAsia="ArialMT" w:cs="ArialMT"/>
                <w:sz w:val="20"/>
                <w:szCs w:val="20"/>
                <w:lang w:val="fr-FR"/>
              </w:rPr>
              <w:t xml:space="preserve">Professeur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6E4EB8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00421E" w:rsidP="006C2C8D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>Remplacer par dates (de - à)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064192" w:rsidRDefault="0000421E" w:rsidP="0000421E">
            <w:pPr>
              <w:pStyle w:val="ECVOrganisationDetails"/>
              <w:ind w:left="145"/>
              <w:rPr>
                <w:b/>
                <w:bCs/>
                <w:sz w:val="20"/>
                <w:szCs w:val="20"/>
                <w:lang w:val="fr-FR"/>
              </w:rPr>
            </w:pPr>
            <w:r w:rsidRPr="00064192">
              <w:rPr>
                <w:b/>
                <w:bCs/>
                <w:sz w:val="20"/>
                <w:szCs w:val="20"/>
                <w:lang w:val="fr-FR"/>
              </w:rPr>
              <w:t>poste occupé</w:t>
            </w:r>
          </w:p>
        </w:tc>
      </w:tr>
      <w:tr w:rsidR="002E7776" w:rsidRPr="00543567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2E7776" w:rsidRDefault="002E7776" w:rsidP="00417E4E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2019-2020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2E7776" w:rsidRPr="00417E4E" w:rsidRDefault="002E7776" w:rsidP="00AC21A3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Membre de la commission national consultative de passage de grade des professeur</w:t>
            </w:r>
            <w:r w:rsidR="003B23AE">
              <w:rPr>
                <w:sz w:val="20"/>
                <w:szCs w:val="20"/>
                <w:lang w:val="fr-FR"/>
              </w:rPr>
              <w:t>s</w:t>
            </w:r>
          </w:p>
        </w:tc>
      </w:tr>
      <w:tr w:rsidR="00ED46F9" w:rsidRPr="00543567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543567" w:rsidP="00417E4E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2011 - Présent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417E4E" w:rsidRDefault="00543567" w:rsidP="00AC21A3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 w:rsidRPr="00417E4E">
              <w:rPr>
                <w:sz w:val="20"/>
                <w:szCs w:val="20"/>
                <w:lang w:val="fr-FR"/>
              </w:rPr>
              <w:t xml:space="preserve">Professeur </w:t>
            </w:r>
            <w:proofErr w:type="gramStart"/>
            <w:r w:rsidRPr="00417E4E">
              <w:rPr>
                <w:sz w:val="20"/>
                <w:szCs w:val="20"/>
                <w:lang w:val="fr-FR"/>
              </w:rPr>
              <w:t>de  l'enseignement</w:t>
            </w:r>
            <w:proofErr w:type="gramEnd"/>
            <w:r w:rsidRPr="00417E4E">
              <w:rPr>
                <w:sz w:val="20"/>
                <w:szCs w:val="20"/>
                <w:lang w:val="fr-FR"/>
              </w:rPr>
              <w:t xml:space="preserve"> supérieur </w:t>
            </w:r>
            <w:r w:rsidR="00AC21A3" w:rsidRPr="00417E4E">
              <w:rPr>
                <w:sz w:val="20"/>
                <w:szCs w:val="20"/>
                <w:lang w:val="fr-FR"/>
              </w:rPr>
              <w:t>ENIS</w:t>
            </w:r>
          </w:p>
        </w:tc>
      </w:tr>
      <w:tr w:rsidR="002E37BC" w:rsidRPr="00543567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2E37BC" w:rsidRDefault="002E37BC" w:rsidP="00417E4E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2016-2017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2E37BC" w:rsidRPr="00417E4E" w:rsidRDefault="002E37BC" w:rsidP="00AC21A3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Membre de la commission</w:t>
            </w:r>
            <w:r w:rsidR="002E7776">
              <w:rPr>
                <w:sz w:val="20"/>
                <w:szCs w:val="20"/>
                <w:lang w:val="fr-FR"/>
              </w:rPr>
              <w:t xml:space="preserve"> national </w:t>
            </w:r>
            <w:proofErr w:type="gramStart"/>
            <w:r w:rsidR="002E7776">
              <w:rPr>
                <w:sz w:val="20"/>
                <w:szCs w:val="20"/>
                <w:lang w:val="fr-FR"/>
              </w:rPr>
              <w:t xml:space="preserve">consultative </w:t>
            </w:r>
            <w:r>
              <w:rPr>
                <w:sz w:val="20"/>
                <w:szCs w:val="20"/>
                <w:lang w:val="fr-FR"/>
              </w:rPr>
              <w:t xml:space="preserve"> de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 w:rsidR="002E7776">
              <w:rPr>
                <w:sz w:val="20"/>
                <w:szCs w:val="20"/>
                <w:lang w:val="fr-FR"/>
              </w:rPr>
              <w:t xml:space="preserve"> passage de grade </w:t>
            </w:r>
            <w:r>
              <w:rPr>
                <w:sz w:val="20"/>
                <w:szCs w:val="20"/>
                <w:lang w:val="fr-FR"/>
              </w:rPr>
              <w:t>des maitres de conférences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543567" w:rsidP="00AC21A3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2007</w:t>
            </w:r>
            <w:r w:rsidR="00AC21A3">
              <w:rPr>
                <w:color w:val="0E4194"/>
                <w:sz w:val="18"/>
                <w:lang w:val="fr-FR"/>
              </w:rPr>
              <w:t xml:space="preserve"> - Juin 2011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417E4E" w:rsidRDefault="00AC21A3" w:rsidP="00AC7F34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 w:rsidRPr="00417E4E">
              <w:rPr>
                <w:sz w:val="20"/>
                <w:szCs w:val="20"/>
                <w:lang w:val="fr-FR"/>
              </w:rPr>
              <w:t>Maitre de conférences ENIS</w:t>
            </w:r>
          </w:p>
        </w:tc>
      </w:tr>
      <w:tr w:rsidR="002E37BC" w:rsidRPr="002E37B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2E37BC" w:rsidRDefault="002E37BC" w:rsidP="002E37BC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1993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2E37BC" w:rsidRPr="00417E4E" w:rsidRDefault="002E37BC" w:rsidP="002E37BC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Directeur de Département de Génie </w:t>
            </w:r>
            <w:proofErr w:type="gramStart"/>
            <w:r>
              <w:rPr>
                <w:sz w:val="20"/>
                <w:szCs w:val="20"/>
                <w:lang w:val="fr-FR"/>
              </w:rPr>
              <w:t>Géologique: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 ENIS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C21A3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1984 - 2007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417E4E" w:rsidRDefault="00AC21A3" w:rsidP="00AC7F34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proofErr w:type="spellStart"/>
            <w:r w:rsidRPr="00417E4E">
              <w:rPr>
                <w:sz w:val="20"/>
                <w:szCs w:val="20"/>
                <w:lang w:val="fr-FR"/>
              </w:rPr>
              <w:t>Maitre Assistant</w:t>
            </w:r>
            <w:proofErr w:type="spellEnd"/>
            <w:r w:rsidRPr="00417E4E">
              <w:rPr>
                <w:sz w:val="20"/>
                <w:szCs w:val="20"/>
                <w:lang w:val="fr-FR"/>
              </w:rPr>
              <w:t xml:space="preserve"> ENIS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AC21A3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Octobre 1980_ Juin 1984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417E4E" w:rsidRDefault="00AC21A3" w:rsidP="00AC21A3">
            <w:pPr>
              <w:pStyle w:val="ECVOrganisationDetails"/>
              <w:ind w:left="145"/>
              <w:rPr>
                <w:sz w:val="20"/>
                <w:szCs w:val="20"/>
                <w:lang w:val="fr-FR"/>
              </w:rPr>
            </w:pPr>
            <w:r w:rsidRPr="00417E4E">
              <w:rPr>
                <w:sz w:val="20"/>
                <w:szCs w:val="20"/>
                <w:lang w:val="fr-FR"/>
              </w:rPr>
              <w:t>Assistant - chercheur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6E4EB8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C5419E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 xml:space="preserve">Remplacer par dates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064192" w:rsidRDefault="00C5419E" w:rsidP="00064192">
            <w:pPr>
              <w:pStyle w:val="ECVOrganisationDetails"/>
              <w:rPr>
                <w:b/>
                <w:bCs/>
                <w:sz w:val="20"/>
                <w:szCs w:val="20"/>
                <w:lang w:val="fr-FR"/>
              </w:rPr>
            </w:pPr>
            <w:r w:rsidRPr="00064192">
              <w:rPr>
                <w:b/>
                <w:bCs/>
                <w:sz w:val="20"/>
                <w:szCs w:val="20"/>
                <w:lang w:val="fr-FR"/>
              </w:rPr>
              <w:t>diplôme</w:t>
            </w:r>
            <w:r w:rsidR="00064192" w:rsidRPr="00064192">
              <w:rPr>
                <w:b/>
                <w:bCs/>
                <w:sz w:val="20"/>
                <w:szCs w:val="20"/>
                <w:lang w:val="fr-FR"/>
              </w:rPr>
              <w:t>s</w:t>
            </w:r>
          </w:p>
        </w:tc>
      </w:tr>
      <w:tr w:rsidR="00ED46F9" w:rsidRPr="002E37B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2E37BC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1980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2E37BC" w:rsidRDefault="002E37BC" w:rsidP="008107C3">
            <w:pPr>
              <w:pStyle w:val="ECVOrganisationDetails"/>
              <w:rPr>
                <w:sz w:val="20"/>
                <w:szCs w:val="20"/>
                <w:lang w:val="fr-FR"/>
              </w:rPr>
            </w:pPr>
            <w:r w:rsidRPr="002E37BC">
              <w:rPr>
                <w:sz w:val="20"/>
                <w:szCs w:val="20"/>
                <w:lang w:val="fr-FR"/>
              </w:rPr>
              <w:t>Diplôme d'étude approfondie : Université de Rennes I</w:t>
            </w:r>
          </w:p>
        </w:tc>
      </w:tr>
      <w:tr w:rsidR="00AC7F34" w:rsidRPr="002E37B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2E37BC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1984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2E37BC" w:rsidRDefault="002E37BC" w:rsidP="00AC7F34">
            <w:pPr>
              <w:pStyle w:val="ECVOrganisationDetails"/>
              <w:rPr>
                <w:sz w:val="20"/>
                <w:szCs w:val="20"/>
                <w:lang w:val="fr-FR"/>
              </w:rPr>
            </w:pPr>
            <w:r w:rsidRPr="002E37BC">
              <w:rPr>
                <w:sz w:val="20"/>
                <w:szCs w:val="20"/>
                <w:lang w:val="fr-FR"/>
              </w:rPr>
              <w:t xml:space="preserve">Doctorat 3eme </w:t>
            </w:r>
            <w:proofErr w:type="gramStart"/>
            <w:r w:rsidRPr="002E37BC">
              <w:rPr>
                <w:sz w:val="20"/>
                <w:szCs w:val="20"/>
                <w:lang w:val="fr-FR"/>
              </w:rPr>
              <w:t>cycle:</w:t>
            </w:r>
            <w:proofErr w:type="gramEnd"/>
            <w:r w:rsidR="00064192">
              <w:rPr>
                <w:sz w:val="20"/>
                <w:szCs w:val="20"/>
                <w:lang w:val="fr-FR"/>
              </w:rPr>
              <w:t xml:space="preserve"> </w:t>
            </w:r>
            <w:r w:rsidRPr="002E37BC">
              <w:rPr>
                <w:sz w:val="20"/>
                <w:szCs w:val="20"/>
                <w:lang w:val="fr-FR"/>
              </w:rPr>
              <w:t xml:space="preserve"> Université de Rennes I  </w:t>
            </w:r>
          </w:p>
        </w:tc>
      </w:tr>
      <w:tr w:rsidR="00AC7F34" w:rsidRPr="00064192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2E37BC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2007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2E37BC" w:rsidRDefault="002E37BC" w:rsidP="00AC7F34">
            <w:pPr>
              <w:pStyle w:val="ECVOrganisationDetails"/>
              <w:rPr>
                <w:sz w:val="20"/>
                <w:szCs w:val="20"/>
                <w:lang w:val="fr-FR"/>
              </w:rPr>
            </w:pPr>
            <w:r w:rsidRPr="002E37BC">
              <w:rPr>
                <w:sz w:val="20"/>
                <w:szCs w:val="20"/>
                <w:lang w:val="fr-FR"/>
              </w:rPr>
              <w:t xml:space="preserve">Doctorat </w:t>
            </w:r>
            <w:proofErr w:type="gramStart"/>
            <w:r w:rsidRPr="002E37BC">
              <w:rPr>
                <w:sz w:val="20"/>
                <w:szCs w:val="20"/>
                <w:lang w:val="fr-FR"/>
              </w:rPr>
              <w:t>d'état</w:t>
            </w:r>
            <w:r w:rsidR="00064192">
              <w:rPr>
                <w:sz w:val="20"/>
                <w:szCs w:val="20"/>
                <w:lang w:val="fr-FR"/>
              </w:rPr>
              <w:t>:</w:t>
            </w:r>
            <w:proofErr w:type="gramEnd"/>
            <w:r w:rsidR="00064192">
              <w:rPr>
                <w:sz w:val="20"/>
                <w:szCs w:val="20"/>
                <w:lang w:val="fr-FR"/>
              </w:rPr>
              <w:t xml:space="preserve"> Université de Tunis - El Manar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F6606B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0A00BF" w:rsidRDefault="009C1292" w:rsidP="009C1292">
            <w:pPr>
              <w:pStyle w:val="ECVSectionDetails"/>
              <w:spacing w:before="200" w:after="200" w:line="240" w:lineRule="auto"/>
              <w:rPr>
                <w:rFonts w:eastAsia="ArialMT" w:cs="ArialMT"/>
                <w:sz w:val="20"/>
                <w:szCs w:val="20"/>
                <w:lang w:val="fr-FR"/>
              </w:rPr>
            </w:pPr>
            <w:r w:rsidRPr="000A00BF">
              <w:rPr>
                <w:rFonts w:eastAsia="ArialMT" w:cs="ArialMT"/>
                <w:sz w:val="20"/>
                <w:szCs w:val="20"/>
                <w:lang w:val="fr-FR"/>
              </w:rPr>
              <w:t xml:space="preserve"> A</w:t>
            </w:r>
            <w:r w:rsidR="00F6606B" w:rsidRPr="000A00BF">
              <w:rPr>
                <w:rFonts w:eastAsia="ArialMT" w:cs="ArialMT"/>
                <w:sz w:val="20"/>
                <w:szCs w:val="20"/>
                <w:lang w:val="fr-FR"/>
              </w:rPr>
              <w:t>rabe</w:t>
            </w:r>
            <w:r w:rsidRPr="000A00BF">
              <w:rPr>
                <w:rFonts w:eastAsia="ArialMT" w:cs="ArialMT"/>
                <w:sz w:val="20"/>
                <w:szCs w:val="20"/>
                <w:lang w:val="fr-FR"/>
              </w:rPr>
              <w:t xml:space="preserve"> (langue maternelle)</w:t>
            </w:r>
            <w:r w:rsidR="00F6606B" w:rsidRPr="000A00BF">
              <w:rPr>
                <w:rFonts w:eastAsia="ArialMT" w:cs="ArialMT"/>
                <w:sz w:val="20"/>
                <w:szCs w:val="20"/>
                <w:lang w:val="fr-FR"/>
              </w:rPr>
              <w:t>, Français (lues, écrites et parlées), Anglais : lue</w:t>
            </w:r>
          </w:p>
        </w:tc>
      </w:tr>
      <w:tr w:rsidR="005D2FC9" w:rsidRPr="009C1292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0A00BF" w:rsidRDefault="00C5419E" w:rsidP="009C1292">
            <w:pPr>
              <w:pStyle w:val="ECVSectionBullet"/>
              <w:spacing w:before="200" w:after="200" w:line="240" w:lineRule="auto"/>
              <w:rPr>
                <w:sz w:val="20"/>
                <w:szCs w:val="20"/>
                <w:lang w:val="fr-FR"/>
              </w:rPr>
            </w:pPr>
            <w:r w:rsidRPr="000A00BF">
              <w:rPr>
                <w:sz w:val="20"/>
                <w:szCs w:val="20"/>
                <w:lang w:val="fr-FR"/>
              </w:rPr>
              <w:t>…</w:t>
            </w:r>
            <w:r w:rsidR="009C1292" w:rsidRPr="000A00BF">
              <w:rPr>
                <w:sz w:val="20"/>
                <w:szCs w:val="20"/>
                <w:lang w:val="fr-FR"/>
              </w:rPr>
              <w:t>logiciels de traitement de texte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545514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6B070F" w:rsidRPr="00AD7041" w:rsidRDefault="00545514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Travaux pratique de cartographie et de pétro</w:t>
            </w:r>
            <w:r w:rsidR="006B070F" w:rsidRPr="00AD7041">
              <w:rPr>
                <w:rFonts w:eastAsia="ArialMT" w:cs="ArialMT"/>
                <w:sz w:val="20"/>
                <w:szCs w:val="20"/>
                <w:lang w:val="fr-FR"/>
              </w:rPr>
              <w:t>graphie</w:t>
            </w: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 </w:t>
            </w:r>
            <w:r w:rsidR="006B070F" w:rsidRPr="00AD7041">
              <w:rPr>
                <w:rFonts w:eastAsia="ArialMT" w:cs="ArialMT"/>
                <w:sz w:val="20"/>
                <w:szCs w:val="20"/>
                <w:lang w:val="fr-FR"/>
              </w:rPr>
              <w:t>endogène (1ere et 2eme année)</w:t>
            </w:r>
          </w:p>
          <w:p w:rsidR="006939E9" w:rsidRPr="00AD7041" w:rsidRDefault="006B070F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Travaux pratique de géomorphologie (1ere année)</w:t>
            </w:r>
            <w:proofErr w:type="gram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,  participation</w:t>
            </w:r>
            <w:proofErr w:type="gram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 aux écoles de terrain (1ere et 2eme année) : de 1980 à 1984</w:t>
            </w:r>
          </w:p>
          <w:p w:rsidR="006B070F" w:rsidRPr="00AD7041" w:rsidRDefault="006B070F" w:rsidP="006B070F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Cours d'analyse structurale, travaux pratiques de cartographie, réalisation des écoles de terrain ((1ere et 2eme année) 1984-1993</w:t>
            </w:r>
          </w:p>
          <w:p w:rsidR="006B070F" w:rsidRPr="00AD7041" w:rsidRDefault="006B070F" w:rsidP="006B070F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Cours de structure et déformation (1 ère année, 1993- présent)</w:t>
            </w:r>
          </w:p>
          <w:p w:rsidR="006B070F" w:rsidRPr="00AD7041" w:rsidRDefault="006B070F" w:rsidP="006B070F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Cours de </w:t>
            </w:r>
            <w:proofErr w:type="gram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tectonique  (</w:t>
            </w:r>
            <w:proofErr w:type="gram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eme</w:t>
            </w:r>
            <w:proofErr w:type="spell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 année, </w:t>
            </w:r>
            <w:r w:rsidR="005B13FF" w:rsidRPr="00AD7041">
              <w:rPr>
                <w:rFonts w:eastAsia="ArialMT" w:cs="ArialMT"/>
                <w:sz w:val="20"/>
                <w:szCs w:val="20"/>
                <w:lang w:val="fr-FR"/>
              </w:rPr>
              <w:t>1993- présent)</w:t>
            </w:r>
          </w:p>
          <w:p w:rsidR="005B13FF" w:rsidRPr="00AD7041" w:rsidRDefault="005B13FF" w:rsidP="006B070F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ArialMT" w:cs="ArialMT"/>
                <w:sz w:val="20"/>
                <w:szCs w:val="20"/>
                <w:lang w:val="fr-FR"/>
              </w:rPr>
            </w:pP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Cours de géodynamique </w:t>
            </w:r>
            <w:proofErr w:type="spell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desbassins</w:t>
            </w:r>
            <w:proofErr w:type="spell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 (3 </w:t>
            </w:r>
            <w:proofErr w:type="spell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eme</w:t>
            </w:r>
            <w:proofErr w:type="spell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 année</w:t>
            </w:r>
            <w:proofErr w:type="gramStart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,1993</w:t>
            </w:r>
            <w:proofErr w:type="gramEnd"/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 xml:space="preserve">- présent ) </w:t>
            </w:r>
          </w:p>
          <w:p w:rsidR="00C214CA" w:rsidRPr="003F6ADB" w:rsidRDefault="00C214CA" w:rsidP="00C214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fr-FR"/>
              </w:rPr>
            </w:pP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AD7041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D05C4B" w:rsidP="00ED2AF1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Nombre</w:t>
            </w:r>
            <w:r w:rsidR="00AD7041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, </w:t>
            </w:r>
            <w:proofErr w:type="gramStart"/>
            <w:r w:rsidR="00AD7041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soutenues</w:t>
            </w:r>
            <w:r w:rsidR="00AD7041">
              <w:rPr>
                <w:rFonts w:eastAsia="ArialMT" w:cs="ArialMT"/>
                <w:sz w:val="18"/>
                <w:szCs w:val="18"/>
                <w:lang w:val="fr-FR"/>
              </w:rPr>
              <w:t>:</w:t>
            </w:r>
            <w:proofErr w:type="gramEnd"/>
            <w:r w:rsidR="00AD7041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AD7041" w:rsidRPr="00AD7041">
              <w:rPr>
                <w:rFonts w:eastAsia="ArialMT" w:cs="ArialMT"/>
                <w:sz w:val="20"/>
                <w:szCs w:val="20"/>
                <w:lang w:val="fr-FR"/>
              </w:rPr>
              <w:t>une dizaine</w:t>
            </w:r>
            <w:r w:rsidR="00AD7041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951156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en cours</w:t>
            </w:r>
            <w:r w:rsidR="00AD7041">
              <w:rPr>
                <w:rFonts w:eastAsia="ArialMT" w:cs="ArialMT"/>
                <w:sz w:val="18"/>
                <w:szCs w:val="18"/>
                <w:lang w:val="fr-FR"/>
              </w:rPr>
              <w:t xml:space="preserve">: </w:t>
            </w:r>
            <w:r w:rsidR="00ED2AF1">
              <w:rPr>
                <w:rFonts w:eastAsia="ArialMT" w:cs="ArialMT"/>
                <w:sz w:val="20"/>
                <w:szCs w:val="20"/>
                <w:lang w:val="fr-FR"/>
              </w:rPr>
              <w:t>six</w:t>
            </w:r>
          </w:p>
        </w:tc>
      </w:tr>
      <w:tr w:rsidR="00F26772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D05C4B" w:rsidP="00854D6F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e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proofErr w:type="gramStart"/>
            <w:r w:rsidR="00951156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soutenues</w:t>
            </w:r>
            <w:r w:rsidR="00AD7041">
              <w:rPr>
                <w:rFonts w:eastAsia="ArialMT" w:cs="ArialMT"/>
                <w:sz w:val="18"/>
                <w:szCs w:val="18"/>
                <w:lang w:val="fr-FR"/>
              </w:rPr>
              <w:t>:</w:t>
            </w:r>
            <w:proofErr w:type="gramEnd"/>
            <w:r w:rsidR="00AD7041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854D6F">
              <w:rPr>
                <w:rFonts w:eastAsia="ArialMT" w:cs="ArialMT"/>
                <w:sz w:val="20"/>
                <w:szCs w:val="20"/>
                <w:lang w:val="fr-FR"/>
              </w:rPr>
              <w:t>trois (3)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D05C4B" w:rsidP="00854D6F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Nombre</w:t>
            </w:r>
            <w:r w:rsidR="00951156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soutenues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 w:rsidR="00854D6F">
              <w:rPr>
                <w:rFonts w:eastAsia="ArialMT" w:cs="ArialMT"/>
                <w:sz w:val="20"/>
                <w:szCs w:val="20"/>
                <w:lang w:val="fr-FR"/>
              </w:rPr>
              <w:t>deux (2)</w:t>
            </w:r>
          </w:p>
        </w:tc>
      </w:tr>
      <w:tr w:rsidR="00951156" w:rsidRPr="00AD7041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AD7041" w:rsidP="00AD7041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proofErr w:type="gramStart"/>
            <w:r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Nombre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: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une quarantaine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951156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établissement</w:t>
            </w:r>
            <w:r w:rsidR="00D05C4B"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(s)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: ENIS</w:t>
            </w:r>
          </w:p>
        </w:tc>
      </w:tr>
      <w:tr w:rsidR="00951156" w:rsidRPr="00AD7041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thèses et d’habilitation</w:t>
            </w:r>
            <w:r>
              <w:rPr>
                <w:rFonts w:eastAsia="ArialMT" w:cs="ArialMT"/>
                <w:szCs w:val="18"/>
                <w:lang w:val="fr-FR"/>
              </w:rPr>
              <w:t>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D7041" w:rsidRDefault="00AD7041" w:rsidP="00AD7041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proofErr w:type="gramStart"/>
            <w:r w:rsidRPr="00AD7041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Nombre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:</w:t>
            </w:r>
            <w:proofErr w:type="gramEnd"/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Pr="00AD7041">
              <w:rPr>
                <w:rFonts w:eastAsia="ArialMT" w:cs="ArialMT"/>
                <w:sz w:val="20"/>
                <w:szCs w:val="20"/>
                <w:lang w:val="fr-FR"/>
              </w:rPr>
              <w:t>une dizaine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.</w:t>
            </w:r>
          </w:p>
          <w:p w:rsidR="00951156" w:rsidRPr="003A4ECA" w:rsidRDefault="00AD7041" w:rsidP="00854D6F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établissement(s</w:t>
            </w:r>
            <w:proofErr w:type="gramStart"/>
            <w:r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)</w:t>
            </w:r>
            <w:r w:rsid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  <w:r w:rsid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3B23AE" w:rsidRPr="003B23AE">
              <w:rPr>
                <w:rFonts w:eastAsia="ArialMT" w:cs="ArialMT"/>
                <w:sz w:val="20"/>
                <w:szCs w:val="20"/>
                <w:lang w:val="fr-FR"/>
              </w:rPr>
              <w:t>F</w:t>
            </w:r>
            <w:r w:rsidRPr="003B23AE">
              <w:rPr>
                <w:rFonts w:eastAsia="ArialMT" w:cs="ArialMT"/>
                <w:sz w:val="20"/>
                <w:szCs w:val="20"/>
                <w:lang w:val="fr-FR"/>
              </w:rPr>
              <w:t>aculté des sciences de Tunis</w:t>
            </w:r>
            <w:r w:rsidRPr="003B23AE">
              <w:rPr>
                <w:rFonts w:eastAsia="ArialMT" w:cs="ArialMT"/>
                <w:b/>
                <w:bCs/>
                <w:sz w:val="20"/>
                <w:szCs w:val="20"/>
                <w:lang w:val="fr-FR"/>
              </w:rPr>
              <w:t>,</w:t>
            </w:r>
            <w:r w:rsidRPr="003B23AE">
              <w:rPr>
                <w:rFonts w:eastAsia="ArialMT" w:cs="ArialMT"/>
                <w:sz w:val="20"/>
                <w:szCs w:val="20"/>
                <w:lang w:val="fr-FR"/>
              </w:rPr>
              <w:t xml:space="preserve"> de Sfax </w:t>
            </w:r>
            <w:r w:rsidR="00ED2AF1">
              <w:rPr>
                <w:rFonts w:eastAsia="ArialMT" w:cs="ArialMT"/>
                <w:sz w:val="20"/>
                <w:szCs w:val="20"/>
                <w:lang w:val="fr-FR"/>
              </w:rPr>
              <w:t>,</w:t>
            </w:r>
            <w:r w:rsidRPr="003B23AE">
              <w:rPr>
                <w:rFonts w:eastAsia="ArialMT" w:cs="ArialMT"/>
                <w:sz w:val="20"/>
                <w:szCs w:val="20"/>
                <w:lang w:val="fr-FR"/>
              </w:rPr>
              <w:t xml:space="preserve"> l'ENIS</w:t>
            </w:r>
            <w:r w:rsidR="00ED2AF1">
              <w:rPr>
                <w:rFonts w:eastAsia="ArialMT" w:cs="ArialMT"/>
                <w:sz w:val="20"/>
                <w:szCs w:val="20"/>
                <w:lang w:val="fr-FR"/>
              </w:rPr>
              <w:t xml:space="preserve"> ,</w:t>
            </w:r>
            <w:r w:rsidR="00ED2AF1" w:rsidRPr="00ED2AF1">
              <w:rPr>
                <w:rFonts w:eastAsia="ArialMT" w:cs="ArialMT"/>
                <w:sz w:val="20"/>
                <w:szCs w:val="20"/>
                <w:lang w:val="fr-FR"/>
              </w:rPr>
              <w:t>l'</w:t>
            </w:r>
            <w:r w:rsidR="00854D6F">
              <w:rPr>
                <w:rFonts w:eastAsia="ArialMT" w:cs="ArialMT"/>
                <w:sz w:val="20"/>
                <w:szCs w:val="20"/>
                <w:lang w:val="fr-FR"/>
              </w:rPr>
              <w:t>U</w:t>
            </w:r>
            <w:r w:rsidR="00ED2AF1" w:rsidRPr="00ED2AF1">
              <w:rPr>
                <w:rFonts w:eastAsia="ArialMT" w:cs="ArialMT"/>
                <w:sz w:val="20"/>
                <w:szCs w:val="20"/>
                <w:lang w:val="fr-FR"/>
              </w:rPr>
              <w:t>niversité de joseph fournier: Grenoble, Universités des Sc</w:t>
            </w:r>
            <w:r w:rsidR="00854D6F">
              <w:rPr>
                <w:rFonts w:eastAsia="ArialMT" w:cs="ArialMT"/>
                <w:sz w:val="20"/>
                <w:szCs w:val="20"/>
                <w:lang w:val="fr-FR"/>
              </w:rPr>
              <w:t xml:space="preserve">iences </w:t>
            </w:r>
            <w:r w:rsidR="00ED2AF1" w:rsidRPr="00ED2AF1">
              <w:rPr>
                <w:rFonts w:eastAsia="ArialMT" w:cs="ArialMT"/>
                <w:sz w:val="20"/>
                <w:szCs w:val="20"/>
                <w:lang w:val="fr-FR"/>
              </w:rPr>
              <w:t xml:space="preserve"> et Tech</w:t>
            </w:r>
            <w:r w:rsidR="00854D6F">
              <w:rPr>
                <w:rFonts w:eastAsia="ArialMT" w:cs="ArialMT"/>
                <w:sz w:val="20"/>
                <w:szCs w:val="20"/>
                <w:lang w:val="fr-FR"/>
              </w:rPr>
              <w:t xml:space="preserve">niques </w:t>
            </w:r>
            <w:r w:rsidR="00ED2AF1" w:rsidRPr="00ED2AF1">
              <w:rPr>
                <w:rFonts w:eastAsia="ArialMT" w:cs="ArialMT"/>
                <w:sz w:val="20"/>
                <w:szCs w:val="20"/>
                <w:lang w:val="fr-FR"/>
              </w:rPr>
              <w:t xml:space="preserve"> de Nantes et l'Université de Paul Sabatier: Toulouse.</w:t>
            </w:r>
          </w:p>
        </w:tc>
      </w:tr>
      <w:tr w:rsidR="00AE64DC" w:rsidRPr="003B23AE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AE64DC" w:rsidP="003B23AE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proofErr w:type="gramStart"/>
            <w:r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Nombre</w:t>
            </w:r>
            <w:r w:rsidR="003B23AE">
              <w:rPr>
                <w:rFonts w:eastAsia="ArialMT" w:cs="ArialMT"/>
                <w:sz w:val="18"/>
                <w:szCs w:val="18"/>
                <w:lang w:val="fr-FR"/>
              </w:rPr>
              <w:t>:</w:t>
            </w:r>
            <w:proofErr w:type="gramEnd"/>
            <w:r w:rsidR="003B23AE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3B23AE" w:rsidRPr="003B23AE">
              <w:rPr>
                <w:rFonts w:eastAsia="ArialMT" w:cs="ArialMT"/>
                <w:sz w:val="20"/>
                <w:szCs w:val="20"/>
                <w:lang w:val="fr-FR"/>
              </w:rPr>
              <w:t>deux</w:t>
            </w:r>
            <w:r w:rsidR="003B23AE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établissement</w:t>
            </w:r>
            <w:r w:rsidR="00D05C4B"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(s)</w:t>
            </w:r>
            <w:r w:rsidR="003B23AE" w:rsidRP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>:</w:t>
            </w:r>
            <w:r w:rsidR="003B23AE">
              <w:rPr>
                <w:rFonts w:eastAsia="ArialMT" w:cs="ArialMT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3B23AE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3B23AE" w:rsidRPr="003B23AE">
              <w:rPr>
                <w:rFonts w:eastAsia="ArialMT" w:cs="ArialMT"/>
                <w:sz w:val="20"/>
                <w:szCs w:val="20"/>
                <w:lang w:val="fr-FR"/>
              </w:rPr>
              <w:t>Faculté des sciences de Sfax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3B23AE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032C3B" w:rsidRPr="003B23AE" w:rsidRDefault="003B23AE" w:rsidP="003B23AE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left="426"/>
              <w:jc w:val="both"/>
              <w:textAlignment w:val="baseline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commission national </w:t>
            </w:r>
            <w:proofErr w:type="gramStart"/>
            <w:r>
              <w:rPr>
                <w:sz w:val="20"/>
                <w:szCs w:val="20"/>
                <w:lang w:val="fr-FR"/>
              </w:rPr>
              <w:t>consultative  de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 passage de grade des maitres de conférences</w:t>
            </w:r>
            <w:r w:rsidRPr="003A4ECA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commission national consultative de passage de grade des professeurs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2F10A5">
            <w:pPr>
              <w:pStyle w:val="ECVLeftHeading"/>
              <w:rPr>
                <w:kern w:val="18"/>
                <w:lang w:val="fr-FR"/>
              </w:rPr>
            </w:pPr>
            <w:r>
              <w:rPr>
                <w:kern w:val="18"/>
                <w:lang w:val="fr-FR"/>
              </w:rPr>
              <w:t xml:space="preserve">Recherche et </w:t>
            </w:r>
            <w:r w:rsidR="00D05C4B" w:rsidRPr="00D05C4B">
              <w:rPr>
                <w:kern w:val="18"/>
                <w:lang w:val="fr-FR"/>
              </w:rPr>
              <w:t>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D2FC9">
            <w:pPr>
              <w:pStyle w:val="ECVBlueBox"/>
              <w:rPr>
                <w:lang w:val="fr-FR"/>
              </w:rPr>
            </w:pP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Pr="00854D6F" w:rsidRDefault="003B23AE" w:rsidP="00D05C4B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854D6F">
              <w:rPr>
                <w:sz w:val="20"/>
                <w:szCs w:val="20"/>
                <w:lang w:val="fr-FR"/>
              </w:rPr>
              <w:t>Géologie structurale, géologie générale</w:t>
            </w:r>
          </w:p>
        </w:tc>
      </w:tr>
      <w:tr w:rsidR="00993780" w:rsidRPr="006E4EB8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2F10A5" w:rsidRPr="00854D6F" w:rsidRDefault="00D05C4B" w:rsidP="003B23AE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854D6F">
              <w:rPr>
                <w:sz w:val="20"/>
                <w:szCs w:val="20"/>
                <w:lang w:val="fr-FR"/>
              </w:rPr>
              <w:t>Laboratoire</w:t>
            </w:r>
            <w:r w:rsidR="003B23AE" w:rsidRPr="00854D6F">
              <w:rPr>
                <w:sz w:val="20"/>
                <w:szCs w:val="20"/>
                <w:lang w:val="fr-FR"/>
              </w:rPr>
              <w:t xml:space="preserve"> Eau</w:t>
            </w:r>
            <w:r w:rsidR="002F10A5" w:rsidRPr="00854D6F">
              <w:rPr>
                <w:sz w:val="20"/>
                <w:szCs w:val="20"/>
                <w:lang w:val="fr-FR"/>
              </w:rPr>
              <w:t>, Energie Environnement, (L3E</w:t>
            </w:r>
            <w:proofErr w:type="gramStart"/>
            <w:r w:rsidR="002F10A5" w:rsidRPr="00854D6F">
              <w:rPr>
                <w:sz w:val="20"/>
                <w:szCs w:val="20"/>
                <w:lang w:val="fr-FR"/>
              </w:rPr>
              <w:t>):</w:t>
            </w:r>
            <w:proofErr w:type="gramEnd"/>
            <w:r w:rsidR="002F10A5" w:rsidRPr="00854D6F">
              <w:rPr>
                <w:b/>
                <w:bCs/>
                <w:sz w:val="20"/>
                <w:szCs w:val="20"/>
                <w:lang w:val="fr-FR"/>
              </w:rPr>
              <w:t xml:space="preserve"> LR99ES35</w:t>
            </w:r>
          </w:p>
          <w:p w:rsidR="00993780" w:rsidRPr="00854D6F" w:rsidRDefault="00A833B3" w:rsidP="002F10A5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854D6F">
              <w:rPr>
                <w:sz w:val="20"/>
                <w:szCs w:val="20"/>
                <w:lang w:val="fr-FR"/>
              </w:rPr>
              <w:t xml:space="preserve">, </w:t>
            </w:r>
            <w:proofErr w:type="gramStart"/>
            <w:r w:rsidRPr="00854D6F">
              <w:rPr>
                <w:sz w:val="20"/>
                <w:szCs w:val="20"/>
                <w:lang w:val="fr-FR"/>
              </w:rPr>
              <w:t>directeur</w:t>
            </w:r>
            <w:r w:rsidR="002F10A5" w:rsidRPr="00854D6F">
              <w:rPr>
                <w:sz w:val="20"/>
                <w:szCs w:val="20"/>
                <w:lang w:val="fr-FR"/>
              </w:rPr>
              <w:t>:</w:t>
            </w:r>
            <w:proofErr w:type="gramEnd"/>
            <w:r w:rsidR="002F10A5" w:rsidRPr="00854D6F">
              <w:rPr>
                <w:sz w:val="20"/>
                <w:szCs w:val="20"/>
                <w:lang w:val="fr-FR"/>
              </w:rPr>
              <w:t xml:space="preserve"> Professeur </w:t>
            </w:r>
            <w:r w:rsidR="002F10A5" w:rsidRPr="00854D6F">
              <w:rPr>
                <w:b/>
                <w:bCs/>
                <w:sz w:val="20"/>
                <w:szCs w:val="20"/>
                <w:lang w:val="fr-FR"/>
              </w:rPr>
              <w:t>Mourad Ben Zina</w:t>
            </w:r>
          </w:p>
        </w:tc>
      </w:tr>
      <w:tr w:rsidR="00993780" w:rsidRPr="002F10A5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Pr="00854D6F" w:rsidRDefault="00584379" w:rsidP="002F10A5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854D6F">
              <w:rPr>
                <w:sz w:val="20"/>
                <w:szCs w:val="20"/>
                <w:lang w:val="fr-FR"/>
              </w:rPr>
              <w:t>Nombre,</w:t>
            </w:r>
            <w:r w:rsidR="002F10A5" w:rsidRPr="00854D6F">
              <w:rPr>
                <w:sz w:val="20"/>
                <w:szCs w:val="20"/>
                <w:lang w:val="fr-FR"/>
              </w:rPr>
              <w:t xml:space="preserve"> une quarantaine</w:t>
            </w:r>
            <w:r w:rsidRPr="00854D6F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993780" w:rsidRPr="006E4EB8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Pr="00854D6F" w:rsidRDefault="00854D6F" w:rsidP="002F10A5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854D6F">
              <w:rPr>
                <w:sz w:val="20"/>
                <w:szCs w:val="20"/>
                <w:lang w:val="fr-FR"/>
              </w:rPr>
              <w:t xml:space="preserve">Nombre </w:t>
            </w:r>
            <w:proofErr w:type="gramStart"/>
            <w:r w:rsidRPr="00854D6F">
              <w:rPr>
                <w:sz w:val="20"/>
                <w:szCs w:val="20"/>
                <w:lang w:val="fr-FR"/>
              </w:rPr>
              <w:t>( internationale</w:t>
            </w:r>
            <w:proofErr w:type="gramEnd"/>
            <w:r w:rsidRPr="00854D6F">
              <w:rPr>
                <w:sz w:val="20"/>
                <w:szCs w:val="20"/>
                <w:lang w:val="fr-FR"/>
              </w:rPr>
              <w:t xml:space="preserve">, nationale): </w:t>
            </w:r>
            <w:r w:rsidR="00584379" w:rsidRPr="00854D6F">
              <w:rPr>
                <w:sz w:val="20"/>
                <w:szCs w:val="20"/>
                <w:lang w:val="fr-FR"/>
              </w:rPr>
              <w:t xml:space="preserve"> </w:t>
            </w:r>
            <w:r w:rsidR="002F10A5" w:rsidRPr="00854D6F">
              <w:rPr>
                <w:sz w:val="20"/>
                <w:szCs w:val="20"/>
                <w:lang w:val="fr-FR"/>
              </w:rPr>
              <w:t xml:space="preserve">une </w:t>
            </w:r>
            <w:r w:rsidR="002B6422" w:rsidRPr="00854D6F">
              <w:rPr>
                <w:sz w:val="20"/>
                <w:szCs w:val="20"/>
                <w:lang w:val="fr-FR"/>
              </w:rPr>
              <w:t>vingtaine</w:t>
            </w:r>
          </w:p>
        </w:tc>
      </w:tr>
      <w:tr w:rsidR="00584379" w:rsidRPr="006E4EB8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84379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Projets de R&amp;D</w:t>
            </w:r>
          </w:p>
        </w:tc>
        <w:tc>
          <w:tcPr>
            <w:tcW w:w="7542" w:type="dxa"/>
            <w:shd w:val="clear" w:color="auto" w:fill="auto"/>
          </w:tcPr>
          <w:p w:rsidR="00584379" w:rsidRPr="00854D6F" w:rsidRDefault="00584379" w:rsidP="00854D6F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proofErr w:type="gramStart"/>
            <w:r w:rsidRPr="00854D6F">
              <w:rPr>
                <w:sz w:val="20"/>
                <w:szCs w:val="20"/>
                <w:lang w:val="fr-FR"/>
              </w:rPr>
              <w:t>Nombre</w:t>
            </w:r>
            <w:r w:rsidR="00854D6F" w:rsidRPr="00854D6F">
              <w:rPr>
                <w:sz w:val="20"/>
                <w:szCs w:val="20"/>
                <w:lang w:val="fr-FR"/>
              </w:rPr>
              <w:t>:</w:t>
            </w:r>
            <w:proofErr w:type="gramEnd"/>
            <w:r w:rsidR="00854D6F" w:rsidRPr="00854D6F">
              <w:rPr>
                <w:sz w:val="20"/>
                <w:szCs w:val="20"/>
                <w:lang w:val="fr-FR"/>
              </w:rPr>
              <w:t xml:space="preserve"> une quinzaine (15); dix (10) comme responsable et cinq (5) comme membre </w:t>
            </w:r>
            <w:r w:rsidRPr="00854D6F">
              <w:rPr>
                <w:sz w:val="20"/>
                <w:szCs w:val="20"/>
                <w:lang w:val="fr-FR"/>
              </w:rPr>
              <w:t xml:space="preserve">, </w:t>
            </w:r>
          </w:p>
        </w:tc>
      </w:tr>
      <w:tr w:rsidR="00195A04" w:rsidRPr="006E4EB8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195A04" w:rsidRPr="00854D6F" w:rsidRDefault="00854D6F" w:rsidP="00195A04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proofErr w:type="gramStart"/>
            <w:r>
              <w:rPr>
                <w:sz w:val="20"/>
                <w:szCs w:val="20"/>
                <w:lang w:val="fr-FR"/>
              </w:rPr>
              <w:t xml:space="preserve">Nombreux </w:t>
            </w:r>
            <w:r w:rsidR="00195A04" w:rsidRPr="00854D6F">
              <w:rPr>
                <w:sz w:val="20"/>
                <w:szCs w:val="20"/>
                <w:lang w:val="fr-FR"/>
              </w:rPr>
              <w:t xml:space="preserve"> (</w:t>
            </w:r>
            <w:proofErr w:type="gramEnd"/>
            <w:r w:rsidR="00195A04" w:rsidRPr="00854D6F">
              <w:rPr>
                <w:sz w:val="20"/>
                <w:szCs w:val="20"/>
                <w:lang w:val="fr-FR"/>
              </w:rPr>
              <w:t>participation, organisation,...)</w:t>
            </w:r>
          </w:p>
        </w:tc>
      </w:tr>
    </w:tbl>
    <w:p w:rsidR="00D05C4B" w:rsidRPr="003F6ADB" w:rsidRDefault="00D05C4B" w:rsidP="00D05C4B">
      <w:pPr>
        <w:pStyle w:val="ECVText"/>
        <w:rPr>
          <w:lang w:val="fr-FR"/>
        </w:rPr>
      </w:pPr>
      <w:bookmarkStart w:id="0" w:name="_GoBack"/>
      <w:bookmarkEnd w:id="0"/>
    </w:p>
    <w:tbl>
      <w:tblPr>
        <w:tblpPr w:topFromText="6" w:bottomFromText="170" w:vertAnchor="text" w:tblpY="6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D05C4B" w:rsidRPr="003A1CB3" w:rsidTr="006F2F94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05C4B" w:rsidRPr="003F6ADB" w:rsidRDefault="00A833B3" w:rsidP="0046102D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Stages et missions</w:t>
            </w:r>
          </w:p>
        </w:tc>
        <w:tc>
          <w:tcPr>
            <w:tcW w:w="7542" w:type="dxa"/>
            <w:shd w:val="clear" w:color="auto" w:fill="auto"/>
          </w:tcPr>
          <w:p w:rsidR="00D05C4B" w:rsidRPr="003A1CB3" w:rsidRDefault="003A1CB3" w:rsidP="003A1CB3">
            <w:pPr>
              <w:pStyle w:val="ECVSectionDetails"/>
              <w:spacing w:before="120" w:after="120" w:line="240" w:lineRule="auto"/>
              <w:rPr>
                <w:sz w:val="20"/>
                <w:szCs w:val="20"/>
                <w:lang w:val="fr-FR"/>
              </w:rPr>
            </w:pPr>
            <w:r w:rsidRPr="003A1CB3">
              <w:rPr>
                <w:sz w:val="20"/>
                <w:szCs w:val="20"/>
                <w:lang w:val="fr-FR"/>
              </w:rPr>
              <w:t>Nombreux</w:t>
            </w:r>
            <w:proofErr w:type="gramStart"/>
            <w:r w:rsidRPr="003A1CB3">
              <w:rPr>
                <w:sz w:val="20"/>
                <w:szCs w:val="20"/>
                <w:lang w:val="fr-FR"/>
              </w:rPr>
              <w:t>,  essentiellement</w:t>
            </w:r>
            <w:proofErr w:type="gramEnd"/>
            <w:r w:rsidRPr="003A1CB3">
              <w:rPr>
                <w:sz w:val="20"/>
                <w:szCs w:val="20"/>
                <w:lang w:val="fr-FR"/>
              </w:rPr>
              <w:t xml:space="preserve"> en géologie structurale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sectPr w:rsidR="005D2FC9" w:rsidRPr="003F6ADB" w:rsidSect="0094265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B0" w:rsidRDefault="00A022B0">
      <w:r>
        <w:separator/>
      </w:r>
    </w:p>
  </w:endnote>
  <w:endnote w:type="continuationSeparator" w:id="0">
    <w:p w:rsidR="00A022B0" w:rsidRDefault="00A0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5139EE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 w:rsidR="005139EE">
      <w:rPr>
        <w:rFonts w:eastAsia="ArialMT" w:cs="ArialMT"/>
        <w:sz w:val="14"/>
        <w:szCs w:val="14"/>
      </w:rPr>
      <w:fldChar w:fldCharType="separate"/>
    </w:r>
    <w:r w:rsidR="006F2F94">
      <w:rPr>
        <w:rFonts w:eastAsia="ArialMT" w:cs="ArialMT"/>
        <w:noProof/>
        <w:sz w:val="14"/>
        <w:szCs w:val="14"/>
        <w:lang w:val="fr-BE"/>
      </w:rPr>
      <w:t>2</w:t>
    </w:r>
    <w:r w:rsidR="005139EE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5139EE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 w:rsidR="005139EE">
      <w:rPr>
        <w:rFonts w:eastAsia="ArialMT" w:cs="ArialMT"/>
        <w:sz w:val="14"/>
        <w:szCs w:val="14"/>
      </w:rPr>
      <w:fldChar w:fldCharType="separate"/>
    </w:r>
    <w:r w:rsidR="006F2F94">
      <w:rPr>
        <w:rFonts w:eastAsia="ArialMT" w:cs="ArialMT"/>
        <w:noProof/>
        <w:sz w:val="14"/>
        <w:szCs w:val="14"/>
        <w:lang w:val="fr-BE"/>
      </w:rPr>
      <w:t>2</w:t>
    </w:r>
    <w:r w:rsidR="005139EE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="005139EE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 w:rsidR="005139EE">
      <w:rPr>
        <w:rFonts w:eastAsia="ArialMT" w:cs="ArialMT"/>
        <w:sz w:val="14"/>
        <w:szCs w:val="14"/>
      </w:rPr>
      <w:fldChar w:fldCharType="separate"/>
    </w:r>
    <w:r w:rsidR="006F2F94">
      <w:rPr>
        <w:rFonts w:eastAsia="ArialMT" w:cs="ArialMT"/>
        <w:noProof/>
        <w:sz w:val="14"/>
        <w:szCs w:val="14"/>
        <w:lang w:val="fr-BE"/>
      </w:rPr>
      <w:t>1</w:t>
    </w:r>
    <w:r w:rsidR="005139EE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 w:rsidR="005139EE"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 w:rsidR="005139EE">
      <w:rPr>
        <w:rFonts w:eastAsia="ArialMT" w:cs="ArialMT"/>
        <w:sz w:val="14"/>
        <w:szCs w:val="14"/>
      </w:rPr>
      <w:fldChar w:fldCharType="separate"/>
    </w:r>
    <w:r w:rsidR="006F2F94">
      <w:rPr>
        <w:rFonts w:eastAsia="ArialMT" w:cs="ArialMT"/>
        <w:noProof/>
        <w:sz w:val="14"/>
        <w:szCs w:val="14"/>
        <w:lang w:val="fr-BE"/>
      </w:rPr>
      <w:t>2</w:t>
    </w:r>
    <w:r w:rsidR="005139EE"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B0" w:rsidRDefault="00A022B0">
      <w:r>
        <w:separator/>
      </w:r>
    </w:p>
  </w:footnote>
  <w:footnote w:type="continuationSeparator" w:id="0">
    <w:p w:rsidR="00A022B0" w:rsidRDefault="00A0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6F2F94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6F2F94" w:rsidRPr="006F2F94">
      <w:rPr>
        <w:szCs w:val="20"/>
        <w:lang w:val="fr-BE"/>
      </w:rPr>
      <w:t>Jamel</w:t>
    </w:r>
    <w:proofErr w:type="spellEnd"/>
    <w:r w:rsidR="006F2F94" w:rsidRPr="006F2F94">
      <w:rPr>
        <w:szCs w:val="20"/>
        <w:lang w:val="fr-BE"/>
      </w:rPr>
      <w:t xml:space="preserve"> </w:t>
    </w:r>
    <w:proofErr w:type="spellStart"/>
    <w:r w:rsidR="006F2F94" w:rsidRPr="006F2F94">
      <w:rPr>
        <w:szCs w:val="20"/>
        <w:lang w:val="fr-BE"/>
      </w:rPr>
      <w:t>Abdennaceur</w:t>
    </w:r>
    <w:proofErr w:type="spellEnd"/>
    <w:r w:rsidR="006F2F94" w:rsidRPr="006F2F94">
      <w:rPr>
        <w:szCs w:val="20"/>
        <w:lang w:val="fr-BE"/>
      </w:rPr>
      <w:t xml:space="preserve"> </w:t>
    </w:r>
    <w:proofErr w:type="spellStart"/>
    <w:r w:rsidR="006F2F94" w:rsidRPr="006F2F94">
      <w:rPr>
        <w:szCs w:val="20"/>
        <w:lang w:val="fr-BE"/>
      </w:rPr>
      <w:t>Ouali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6F2F94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6F2F94" w:rsidRPr="006F2F94">
      <w:rPr>
        <w:szCs w:val="20"/>
        <w:lang w:val="fr-BE"/>
      </w:rPr>
      <w:t>Jamel</w:t>
    </w:r>
    <w:proofErr w:type="spellEnd"/>
    <w:r w:rsidR="006F2F94" w:rsidRPr="006F2F94">
      <w:rPr>
        <w:szCs w:val="20"/>
        <w:lang w:val="fr-BE"/>
      </w:rPr>
      <w:t xml:space="preserve"> </w:t>
    </w:r>
    <w:proofErr w:type="spellStart"/>
    <w:r w:rsidR="006F2F94" w:rsidRPr="006F2F94">
      <w:rPr>
        <w:szCs w:val="20"/>
        <w:lang w:val="fr-BE"/>
      </w:rPr>
      <w:t>Abdennaceur</w:t>
    </w:r>
    <w:proofErr w:type="spellEnd"/>
    <w:r w:rsidR="006F2F94" w:rsidRPr="006F2F94">
      <w:rPr>
        <w:szCs w:val="20"/>
        <w:lang w:val="fr-BE"/>
      </w:rPr>
      <w:t xml:space="preserve"> </w:t>
    </w:r>
    <w:proofErr w:type="spellStart"/>
    <w:r w:rsidR="006F2F94" w:rsidRPr="006F2F94">
      <w:rPr>
        <w:szCs w:val="20"/>
        <w:lang w:val="fr-BE"/>
      </w:rPr>
      <w:t>Ouali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5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64192"/>
    <w:rsid w:val="00075C14"/>
    <w:rsid w:val="00084552"/>
    <w:rsid w:val="000861F1"/>
    <w:rsid w:val="000938DD"/>
    <w:rsid w:val="000A00BF"/>
    <w:rsid w:val="000C0712"/>
    <w:rsid w:val="00195A04"/>
    <w:rsid w:val="001E710E"/>
    <w:rsid w:val="00240B3F"/>
    <w:rsid w:val="00264AE1"/>
    <w:rsid w:val="002725C6"/>
    <w:rsid w:val="0027633E"/>
    <w:rsid w:val="002A15E3"/>
    <w:rsid w:val="002A6D72"/>
    <w:rsid w:val="002B6422"/>
    <w:rsid w:val="002E37BC"/>
    <w:rsid w:val="002E7776"/>
    <w:rsid w:val="002F10A5"/>
    <w:rsid w:val="00315279"/>
    <w:rsid w:val="00345389"/>
    <w:rsid w:val="0037208B"/>
    <w:rsid w:val="00382519"/>
    <w:rsid w:val="003A1CB3"/>
    <w:rsid w:val="003A4ECA"/>
    <w:rsid w:val="003B23AE"/>
    <w:rsid w:val="003E0043"/>
    <w:rsid w:val="003F6ADB"/>
    <w:rsid w:val="00406DDF"/>
    <w:rsid w:val="00417E4E"/>
    <w:rsid w:val="004472B9"/>
    <w:rsid w:val="004748C1"/>
    <w:rsid w:val="004C267A"/>
    <w:rsid w:val="004C5BC0"/>
    <w:rsid w:val="004E45CE"/>
    <w:rsid w:val="00503785"/>
    <w:rsid w:val="0051125B"/>
    <w:rsid w:val="005139EE"/>
    <w:rsid w:val="00543567"/>
    <w:rsid w:val="00545514"/>
    <w:rsid w:val="00547ECC"/>
    <w:rsid w:val="00550B46"/>
    <w:rsid w:val="00571F49"/>
    <w:rsid w:val="00584379"/>
    <w:rsid w:val="0058637B"/>
    <w:rsid w:val="005B13FF"/>
    <w:rsid w:val="005B5295"/>
    <w:rsid w:val="005D2FC9"/>
    <w:rsid w:val="00612F9F"/>
    <w:rsid w:val="00622F94"/>
    <w:rsid w:val="00637F50"/>
    <w:rsid w:val="006939E9"/>
    <w:rsid w:val="006A0457"/>
    <w:rsid w:val="006B070F"/>
    <w:rsid w:val="006C2C8D"/>
    <w:rsid w:val="006E4EB8"/>
    <w:rsid w:val="006F2F94"/>
    <w:rsid w:val="00704974"/>
    <w:rsid w:val="00720D3E"/>
    <w:rsid w:val="007A402D"/>
    <w:rsid w:val="008107C3"/>
    <w:rsid w:val="00814520"/>
    <w:rsid w:val="00854D6F"/>
    <w:rsid w:val="00860D9A"/>
    <w:rsid w:val="008E057A"/>
    <w:rsid w:val="008F404B"/>
    <w:rsid w:val="00931CD3"/>
    <w:rsid w:val="0094265D"/>
    <w:rsid w:val="00947AA2"/>
    <w:rsid w:val="00951156"/>
    <w:rsid w:val="00993780"/>
    <w:rsid w:val="009C1292"/>
    <w:rsid w:val="009E7197"/>
    <w:rsid w:val="00A022B0"/>
    <w:rsid w:val="00A833B3"/>
    <w:rsid w:val="00AC21A3"/>
    <w:rsid w:val="00AC7F34"/>
    <w:rsid w:val="00AD7041"/>
    <w:rsid w:val="00AE64DC"/>
    <w:rsid w:val="00AF1569"/>
    <w:rsid w:val="00B415F6"/>
    <w:rsid w:val="00B84374"/>
    <w:rsid w:val="00BB3CC8"/>
    <w:rsid w:val="00C214CA"/>
    <w:rsid w:val="00C258B4"/>
    <w:rsid w:val="00C26C22"/>
    <w:rsid w:val="00C51D21"/>
    <w:rsid w:val="00C5419E"/>
    <w:rsid w:val="00C7030B"/>
    <w:rsid w:val="00D05C4B"/>
    <w:rsid w:val="00D528AC"/>
    <w:rsid w:val="00D54F2C"/>
    <w:rsid w:val="00DA426C"/>
    <w:rsid w:val="00DC3320"/>
    <w:rsid w:val="00E3423B"/>
    <w:rsid w:val="00E846E0"/>
    <w:rsid w:val="00ED2AF1"/>
    <w:rsid w:val="00ED46F9"/>
    <w:rsid w:val="00F12B60"/>
    <w:rsid w:val="00F26772"/>
    <w:rsid w:val="00F30147"/>
    <w:rsid w:val="00F579AD"/>
    <w:rsid w:val="00F6606B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2096707-A2FC-4D22-9584-E2B02552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5</cp:revision>
  <cp:lastPrinted>1899-12-31T23:00:00Z</cp:lastPrinted>
  <dcterms:created xsi:type="dcterms:W3CDTF">2021-06-09T09:06:00Z</dcterms:created>
  <dcterms:modified xsi:type="dcterms:W3CDTF">2021-06-17T08:56:00Z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