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70"/>
        <w:gridCol w:w="9675"/>
      </w:tblGrid>
      <w:tr w:rsidR="004B4D35" w:rsidRPr="00AC6008" w:rsidTr="004B4D35">
        <w:trPr>
          <w:trHeight w:hRule="exact" w:val="375"/>
        </w:trPr>
        <w:tc>
          <w:tcPr>
            <w:tcW w:w="1326" w:type="dxa"/>
            <w:tcBorders>
              <w:left w:val="single" w:sz="4" w:space="0" w:color="D8D8D8"/>
              <w:right w:val="single" w:sz="4" w:space="0" w:color="D8D8D8"/>
            </w:tcBorders>
            <w:shd w:val="clear" w:color="auto" w:fill="D8D8D8"/>
          </w:tcPr>
          <w:p w:rsidR="004B4D35" w:rsidRPr="00B91E9E" w:rsidRDefault="004B4D35">
            <w:pPr>
              <w:rPr>
                <w:rFonts w:cs="Arial"/>
              </w:rPr>
            </w:pPr>
            <w:bookmarkStart w:id="0" w:name="_GoBack"/>
            <w:bookmarkEnd w:id="0"/>
          </w:p>
        </w:tc>
        <w:tc>
          <w:tcPr>
            <w:tcW w:w="9719" w:type="dxa"/>
            <w:vMerge w:val="restart"/>
          </w:tcPr>
          <w:tbl>
            <w:tblPr>
              <w:tblW w:w="5000" w:type="auto"/>
              <w:tblLook w:val="04A0" w:firstRow="1" w:lastRow="0" w:firstColumn="1" w:lastColumn="0" w:noHBand="0" w:noVBand="1"/>
            </w:tblPr>
            <w:tblGrid>
              <w:gridCol w:w="7801"/>
              <w:gridCol w:w="1658"/>
            </w:tblGrid>
            <w:tr w:rsidR="004B4D35" w:rsidRPr="00B91E9E">
              <w:tc>
                <w:tcPr>
                  <w:tcW w:w="10365" w:type="dxa"/>
                </w:tcPr>
                <w:p w:rsidR="00D22AFB" w:rsidRPr="00B91E9E" w:rsidRDefault="00321164" w:rsidP="00D22AFB">
                  <w:pPr>
                    <w:rPr>
                      <w:rFonts w:cs="Arial"/>
                      <w:color w:val="000000"/>
                      <w:sz w:val="20"/>
                      <w:szCs w:val="20"/>
                    </w:rPr>
                  </w:pPr>
                  <w:r>
                    <w:rPr>
                      <w:rFonts w:cs="Arial"/>
                      <w:noProof/>
                      <w:color w:val="000000"/>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4483735</wp:posOffset>
                            </wp:positionH>
                            <wp:positionV relativeFrom="paragraph">
                              <wp:posOffset>2540</wp:posOffset>
                            </wp:positionV>
                            <wp:extent cx="1310005" cy="1278890"/>
                            <wp:effectExtent l="0" t="444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A30" w:rsidRDefault="00477A30" w:rsidP="00477A30">
                                        <w:r>
                                          <w:rPr>
                                            <w:noProof/>
                                            <w:lang w:eastAsia="fr-FR"/>
                                          </w:rPr>
                                          <w:drawing>
                                            <wp:inline distT="0" distB="0" distL="0" distR="0">
                                              <wp:extent cx="1148118" cy="1020211"/>
                                              <wp:effectExtent l="19050" t="0" r="0" b="0"/>
                                              <wp:docPr id="2" name="Image 1" descr="FB_IMG_144044127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40441272513.jpg"/>
                                                      <pic:cNvPicPr/>
                                                    </pic:nvPicPr>
                                                    <pic:blipFill>
                                                      <a:blip r:embed="rId7"/>
                                                      <a:stretch>
                                                        <a:fillRect/>
                                                      </a:stretch>
                                                    </pic:blipFill>
                                                    <pic:spPr>
                                                      <a:xfrm>
                                                        <a:off x="0" y="0"/>
                                                        <a:ext cx="1160472" cy="10311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05pt;margin-top:.2pt;width:103.15pt;height:10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ijhA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" stroked="f">
                            <v:textbox>
                              <w:txbxContent>
                                <w:p w:rsidR="00477A30" w:rsidRDefault="00477A30" w:rsidP="00477A30">
                                  <w:r>
                                    <w:rPr>
                                      <w:noProof/>
                                      <w:lang w:eastAsia="fr-FR"/>
                                    </w:rPr>
                                    <w:drawing>
                                      <wp:inline distT="0" distB="0" distL="0" distR="0">
                                        <wp:extent cx="1148118" cy="1020211"/>
                                        <wp:effectExtent l="19050" t="0" r="0" b="0"/>
                                        <wp:docPr id="2" name="Image 1" descr="FB_IMG_144044127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40441272513.jpg"/>
                                                <pic:cNvPicPr/>
                                              </pic:nvPicPr>
                                              <pic:blipFill>
                                                <a:blip r:embed="rId7"/>
                                                <a:stretch>
                                                  <a:fillRect/>
                                                </a:stretch>
                                              </pic:blipFill>
                                              <pic:spPr>
                                                <a:xfrm>
                                                  <a:off x="0" y="0"/>
                                                  <a:ext cx="1160472" cy="1031189"/>
                                                </a:xfrm>
                                                <a:prstGeom prst="rect">
                                                  <a:avLst/>
                                                </a:prstGeom>
                                              </pic:spPr>
                                            </pic:pic>
                                          </a:graphicData>
                                        </a:graphic>
                                      </wp:inline>
                                    </w:drawing>
                                  </w:r>
                                </w:p>
                              </w:txbxContent>
                            </v:textbox>
                          </v:shape>
                        </w:pict>
                      </mc:Fallback>
                    </mc:AlternateContent>
                  </w:r>
                  <w:r w:rsidR="007F13BB" w:rsidRPr="00B91E9E">
                    <w:rPr>
                      <w:rFonts w:cs="Arial"/>
                      <w:b/>
                      <w:color w:val="000000"/>
                      <w:sz w:val="46"/>
                      <w:szCs w:val="46"/>
                    </w:rPr>
                    <w:t>Chokri YAICH</w:t>
                  </w:r>
                  <w:r w:rsidR="007F13BB" w:rsidRPr="00B91E9E">
                    <w:rPr>
                      <w:rFonts w:cs="Arial"/>
                      <w:color w:val="000000"/>
                      <w:sz w:val="20"/>
                      <w:szCs w:val="20"/>
                    </w:rPr>
                    <w:br/>
                    <w:t>Université de Sfax - Enis. BP. 1173.</w:t>
                  </w:r>
                  <w:r w:rsidR="007F13BB" w:rsidRPr="00B91E9E">
                    <w:rPr>
                      <w:rFonts w:cs="Arial"/>
                      <w:color w:val="000000"/>
                      <w:sz w:val="20"/>
                      <w:szCs w:val="20"/>
                    </w:rPr>
                    <w:br/>
                    <w:t>3038 Sfax, Tunisie</w:t>
                  </w:r>
                  <w:r w:rsidR="00D22AFB" w:rsidRPr="00B91E9E">
                    <w:rPr>
                      <w:rFonts w:cs="Arial"/>
                      <w:color w:val="000000"/>
                      <w:sz w:val="20"/>
                      <w:szCs w:val="20"/>
                    </w:rPr>
                    <w:t>.</w:t>
                  </w:r>
                </w:p>
                <w:p w:rsidR="00A93DC4" w:rsidRDefault="00D22AFB" w:rsidP="00A93DC4">
                  <w:pPr>
                    <w:rPr>
                      <w:rFonts w:cs="Arial"/>
                      <w:color w:val="000000"/>
                      <w:sz w:val="20"/>
                      <w:szCs w:val="20"/>
                    </w:rPr>
                  </w:pPr>
                  <w:r w:rsidRPr="00B91E9E">
                    <w:rPr>
                      <w:rFonts w:cs="Arial"/>
                      <w:color w:val="000000"/>
                      <w:sz w:val="20"/>
                      <w:szCs w:val="20"/>
                    </w:rPr>
                    <w:t>Tel: +216 74675406 / Mobile</w:t>
                  </w:r>
                  <w:r w:rsidR="007F13BB" w:rsidRPr="00B91E9E">
                    <w:rPr>
                      <w:rFonts w:cs="Arial"/>
                      <w:color w:val="000000"/>
                      <w:sz w:val="20"/>
                      <w:szCs w:val="20"/>
                    </w:rPr>
                    <w:t xml:space="preserve">: +216 </w:t>
                  </w:r>
                  <w:r w:rsidR="00A93DC4">
                    <w:rPr>
                      <w:rFonts w:cs="Arial"/>
                      <w:color w:val="000000"/>
                      <w:sz w:val="20"/>
                      <w:szCs w:val="20"/>
                    </w:rPr>
                    <w:t>54443565</w:t>
                  </w:r>
                </w:p>
                <w:p w:rsidR="004B4D35" w:rsidRPr="00B91E9E" w:rsidRDefault="007F13BB" w:rsidP="00A93DC4">
                  <w:pPr>
                    <w:rPr>
                      <w:rFonts w:cs="Arial"/>
                      <w:color w:val="000000"/>
                      <w:sz w:val="20"/>
                      <w:szCs w:val="20"/>
                    </w:rPr>
                  </w:pPr>
                  <w:r w:rsidRPr="00B91E9E">
                    <w:rPr>
                      <w:rFonts w:cs="Arial"/>
                      <w:color w:val="000000"/>
                      <w:sz w:val="20"/>
                      <w:szCs w:val="20"/>
                    </w:rPr>
                    <w:t>chokriyaich@gmail.com</w:t>
                  </w:r>
                  <w:r w:rsidRPr="00B91E9E">
                    <w:rPr>
                      <w:rFonts w:cs="Arial"/>
                      <w:color w:val="000000"/>
                      <w:sz w:val="20"/>
                      <w:szCs w:val="20"/>
                    </w:rPr>
                    <w:br/>
                    <w:t>Né le: 17/2/1958 à Sfax</w:t>
                  </w:r>
                  <w:r w:rsidRPr="00B91E9E">
                    <w:rPr>
                      <w:rFonts w:cs="Arial"/>
                      <w:color w:val="000000"/>
                      <w:sz w:val="20"/>
                      <w:szCs w:val="20"/>
                    </w:rPr>
                    <w:br/>
                    <w:t>Nationalité: Tunisienne</w:t>
                  </w:r>
                </w:p>
                <w:p w:rsidR="000C5AF5" w:rsidRPr="00B91E9E" w:rsidRDefault="000C5AF5" w:rsidP="00657F4C">
                  <w:pPr>
                    <w:rPr>
                      <w:rFonts w:cs="Arial"/>
                      <w:color w:val="000000"/>
                      <w:sz w:val="20"/>
                      <w:szCs w:val="20"/>
                    </w:rPr>
                  </w:pPr>
                </w:p>
              </w:tc>
              <w:tc>
                <w:tcPr>
                  <w:tcW w:w="2310" w:type="dxa"/>
                </w:tcPr>
                <w:p w:rsidR="004B4D35" w:rsidRPr="00B91E9E" w:rsidRDefault="004B4D35" w:rsidP="00657F4C">
                  <w:pPr>
                    <w:rPr>
                      <w:rFonts w:cs="Arial"/>
                    </w:rPr>
                  </w:pPr>
                </w:p>
              </w:tc>
            </w:tr>
            <w:tr w:rsidR="004B4D35" w:rsidRPr="00B91E9E">
              <w:tc>
                <w:tcPr>
                  <w:tcW w:w="2310" w:type="dxa"/>
                  <w:gridSpan w:val="2"/>
                </w:tcPr>
                <w:p w:rsidR="00657F4C" w:rsidRPr="00B91E9E" w:rsidRDefault="002E6604" w:rsidP="005F62BF">
                  <w:pPr>
                    <w:spacing w:before="120" w:after="120"/>
                    <w:rPr>
                      <w:rFonts w:cs="Arial"/>
                      <w:b/>
                      <w:color w:val="000000"/>
                      <w:sz w:val="24"/>
                      <w:szCs w:val="24"/>
                    </w:rPr>
                  </w:pPr>
                  <w:r w:rsidRPr="00B91E9E">
                    <w:rPr>
                      <w:rFonts w:cs="Arial"/>
                      <w:b/>
                      <w:color w:val="000000"/>
                      <w:sz w:val="24"/>
                      <w:szCs w:val="24"/>
                    </w:rPr>
                    <w:t xml:space="preserve">Professeur </w:t>
                  </w:r>
                  <w:r w:rsidR="005F62BF">
                    <w:rPr>
                      <w:rFonts w:cs="Arial"/>
                      <w:b/>
                      <w:color w:val="000000"/>
                      <w:sz w:val="24"/>
                      <w:szCs w:val="24"/>
                    </w:rPr>
                    <w:t>des Universités</w:t>
                  </w:r>
                </w:p>
                <w:p w:rsidR="00525BAF" w:rsidRDefault="005F62BF" w:rsidP="005F62BF">
                  <w:pPr>
                    <w:spacing w:before="120" w:after="120"/>
                    <w:jc w:val="both"/>
                    <w:rPr>
                      <w:rFonts w:cs="Arial"/>
                      <w:color w:val="000000"/>
                      <w:sz w:val="20"/>
                      <w:szCs w:val="20"/>
                    </w:rPr>
                  </w:pPr>
                  <w:r w:rsidRPr="00B91E9E">
                    <w:rPr>
                      <w:rFonts w:cs="Arial"/>
                      <w:color w:val="000000"/>
                      <w:sz w:val="20"/>
                      <w:szCs w:val="20"/>
                    </w:rPr>
                    <w:t xml:space="preserve">Député  Constituant </w:t>
                  </w:r>
                  <w:r>
                    <w:rPr>
                      <w:rFonts w:cs="Arial"/>
                      <w:color w:val="000000"/>
                      <w:sz w:val="20"/>
                      <w:szCs w:val="20"/>
                    </w:rPr>
                    <w:t xml:space="preserve">/ </w:t>
                  </w:r>
                  <w:r w:rsidRPr="00B91E9E">
                    <w:rPr>
                      <w:rFonts w:cs="Arial"/>
                      <w:color w:val="000000"/>
                      <w:sz w:val="20"/>
                      <w:szCs w:val="20"/>
                    </w:rPr>
                    <w:t>Membre du Parlement du Climat  (entre 2011 et 2014)</w:t>
                  </w:r>
                  <w:r>
                    <w:rPr>
                      <w:rFonts w:cs="Arial"/>
                      <w:color w:val="000000"/>
                      <w:sz w:val="20"/>
                      <w:szCs w:val="20"/>
                    </w:rPr>
                    <w:t xml:space="preserve"> / </w:t>
                  </w:r>
                  <w:r w:rsidR="002E6604" w:rsidRPr="00B91E9E">
                    <w:rPr>
                      <w:rFonts w:cs="Arial"/>
                      <w:color w:val="000000"/>
                      <w:sz w:val="20"/>
                      <w:szCs w:val="20"/>
                    </w:rPr>
                    <w:t xml:space="preserve">Membre du Parlement maghrébin (2011 </w:t>
                  </w:r>
                  <w:r w:rsidR="00657F4C" w:rsidRPr="00B91E9E">
                    <w:rPr>
                      <w:rFonts w:cs="Arial"/>
                      <w:color w:val="000000"/>
                      <w:sz w:val="20"/>
                      <w:szCs w:val="20"/>
                    </w:rPr>
                    <w:t xml:space="preserve">à </w:t>
                  </w:r>
                  <w:r w:rsidR="002E6604" w:rsidRPr="00B91E9E">
                    <w:rPr>
                      <w:rFonts w:cs="Arial"/>
                      <w:color w:val="000000"/>
                      <w:sz w:val="20"/>
                      <w:szCs w:val="20"/>
                    </w:rPr>
                    <w:t xml:space="preserve"> 2014)</w:t>
                  </w:r>
                  <w:r w:rsidR="00657F4C" w:rsidRPr="00B91E9E">
                    <w:rPr>
                      <w:rFonts w:cs="Arial"/>
                      <w:color w:val="000000"/>
                      <w:sz w:val="20"/>
                      <w:szCs w:val="20"/>
                    </w:rPr>
                    <w:t>.</w:t>
                  </w:r>
                </w:p>
                <w:p w:rsidR="00A93DC4" w:rsidRDefault="00A93DC4" w:rsidP="005F62BF">
                  <w:pPr>
                    <w:spacing w:before="120" w:after="120"/>
                    <w:jc w:val="both"/>
                    <w:rPr>
                      <w:rFonts w:cs="Arial"/>
                      <w:color w:val="000000"/>
                      <w:sz w:val="20"/>
                      <w:szCs w:val="20"/>
                    </w:rPr>
                  </w:pPr>
                </w:p>
                <w:p w:rsidR="00A93DC4" w:rsidRPr="005F62BF" w:rsidRDefault="00A93DC4" w:rsidP="005F62BF">
                  <w:pPr>
                    <w:spacing w:before="120" w:after="120"/>
                    <w:jc w:val="both"/>
                    <w:rPr>
                      <w:rFonts w:cs="Arial"/>
                      <w:color w:val="000000"/>
                      <w:sz w:val="20"/>
                      <w:szCs w:val="20"/>
                    </w:rPr>
                  </w:pPr>
                </w:p>
              </w:tc>
            </w:tr>
          </w:tbl>
          <w:p w:rsidR="004B4D35" w:rsidRPr="00B91E9E" w:rsidRDefault="007F13BB">
            <w:pPr>
              <w:keepNext/>
              <w:keepLines/>
              <w:pBdr>
                <w:bottom w:val="single" w:sz="12" w:space="1" w:color="000000"/>
              </w:pBdr>
              <w:spacing w:before="160" w:after="120"/>
            </w:pPr>
            <w:r w:rsidRPr="00B91E9E">
              <w:rPr>
                <w:rFonts w:cs="Arial"/>
                <w:b/>
                <w:color w:val="000000"/>
                <w:sz w:val="28"/>
                <w:szCs w:val="28"/>
              </w:rPr>
              <w:t>Domaines de compétences</w:t>
            </w:r>
          </w:p>
          <w:p w:rsidR="00DF280B" w:rsidRDefault="007F07E6" w:rsidP="007F07E6">
            <w:pPr>
              <w:keepLines/>
              <w:ind w:left="570"/>
              <w:rPr>
                <w:rFonts w:cs="Arial"/>
                <w:color w:val="000000"/>
                <w:sz w:val="20"/>
                <w:szCs w:val="20"/>
              </w:rPr>
            </w:pPr>
            <w:r>
              <w:rPr>
                <w:rFonts w:cs="Arial"/>
                <w:color w:val="000000"/>
                <w:sz w:val="20"/>
                <w:szCs w:val="20"/>
              </w:rPr>
              <w:t xml:space="preserve">Sédimentologie de faciès - Stratigraphie séquentielle &amp; génétique - Géologie pétrolière - </w:t>
            </w:r>
            <w:r w:rsidR="00DF280B" w:rsidRPr="00B91E9E">
              <w:rPr>
                <w:rFonts w:cs="Arial"/>
                <w:color w:val="000000"/>
                <w:sz w:val="20"/>
                <w:szCs w:val="20"/>
              </w:rPr>
              <w:t>Environn</w:t>
            </w:r>
            <w:r>
              <w:rPr>
                <w:rFonts w:cs="Arial"/>
                <w:color w:val="000000"/>
                <w:sz w:val="20"/>
                <w:szCs w:val="20"/>
              </w:rPr>
              <w:t xml:space="preserve">ement - Changements climatiques - </w:t>
            </w:r>
            <w:r w:rsidR="00DF280B">
              <w:rPr>
                <w:rFonts w:cs="Arial"/>
                <w:color w:val="000000"/>
                <w:sz w:val="20"/>
                <w:szCs w:val="20"/>
              </w:rPr>
              <w:t xml:space="preserve">Dynamique </w:t>
            </w:r>
            <w:r>
              <w:rPr>
                <w:rFonts w:cs="Arial"/>
                <w:color w:val="000000"/>
                <w:sz w:val="20"/>
                <w:szCs w:val="20"/>
              </w:rPr>
              <w:t xml:space="preserve">des systèmes côtiers </w:t>
            </w:r>
            <w:r w:rsidR="007F13BB" w:rsidRPr="00B91E9E">
              <w:rPr>
                <w:rFonts w:cs="Arial"/>
                <w:color w:val="000000"/>
                <w:sz w:val="20"/>
                <w:szCs w:val="20"/>
              </w:rPr>
              <w:t>- Eau</w:t>
            </w:r>
            <w:r w:rsidR="00DF280B">
              <w:rPr>
                <w:rFonts w:cs="Arial"/>
                <w:color w:val="000000"/>
                <w:sz w:val="20"/>
                <w:szCs w:val="20"/>
              </w:rPr>
              <w:t>.</w:t>
            </w:r>
          </w:p>
          <w:p w:rsidR="004B4D35" w:rsidRPr="00B91E9E" w:rsidRDefault="007F13BB" w:rsidP="007F07E6">
            <w:pPr>
              <w:keepLines/>
              <w:ind w:left="570"/>
            </w:pPr>
            <w:r w:rsidRPr="00B91E9E">
              <w:rPr>
                <w:rFonts w:cs="Arial"/>
                <w:color w:val="000000"/>
                <w:sz w:val="20"/>
                <w:szCs w:val="20"/>
              </w:rPr>
              <w:t>Décentralis</w:t>
            </w:r>
            <w:r w:rsidR="00D22AFB" w:rsidRPr="00B91E9E">
              <w:rPr>
                <w:rFonts w:cs="Arial"/>
                <w:color w:val="000000"/>
                <w:sz w:val="20"/>
                <w:szCs w:val="20"/>
              </w:rPr>
              <w:t>ation et Gouv</w:t>
            </w:r>
            <w:r w:rsidR="007F07E6">
              <w:rPr>
                <w:rFonts w:cs="Arial"/>
                <w:color w:val="000000"/>
                <w:sz w:val="20"/>
                <w:szCs w:val="20"/>
              </w:rPr>
              <w:t>ernance locale.</w:t>
            </w:r>
            <w:r w:rsidR="000C5AF5" w:rsidRPr="00B91E9E">
              <w:rPr>
                <w:rFonts w:cs="Arial"/>
                <w:color w:val="000000"/>
                <w:sz w:val="20"/>
                <w:szCs w:val="20"/>
              </w:rPr>
              <w:br/>
            </w:r>
          </w:p>
          <w:p w:rsidR="004B4D35" w:rsidRPr="00B91E9E" w:rsidRDefault="007F13BB">
            <w:pPr>
              <w:keepNext/>
              <w:keepLines/>
              <w:pBdr>
                <w:bottom w:val="single" w:sz="12" w:space="1" w:color="000000"/>
              </w:pBdr>
              <w:spacing w:before="160" w:after="120"/>
            </w:pPr>
            <w:r w:rsidRPr="00B91E9E">
              <w:rPr>
                <w:rFonts w:cs="Arial"/>
                <w:b/>
                <w:color w:val="000000"/>
                <w:sz w:val="28"/>
                <w:szCs w:val="28"/>
              </w:rPr>
              <w:t>Expérience professionnelle</w:t>
            </w:r>
          </w:p>
          <w:p w:rsidR="000C5AF5" w:rsidRPr="00B91E9E" w:rsidRDefault="000C5AF5" w:rsidP="000C5AF5">
            <w:pPr>
              <w:keepLines/>
              <w:ind w:left="570"/>
              <w:rPr>
                <w:rFonts w:cs="Arial"/>
                <w:bCs/>
                <w:color w:val="000000"/>
                <w:sz w:val="20"/>
                <w:szCs w:val="20"/>
              </w:rPr>
            </w:pPr>
          </w:p>
          <w:p w:rsidR="004B4D35" w:rsidRDefault="007F13BB" w:rsidP="007F07E6">
            <w:pPr>
              <w:keepLines/>
              <w:ind w:left="570"/>
              <w:rPr>
                <w:rFonts w:eastAsia="Times New Roman" w:cs="Arial"/>
                <w:i/>
                <w:iCs/>
                <w:color w:val="000000"/>
                <w:sz w:val="20"/>
                <w:szCs w:val="20"/>
                <w:lang w:eastAsia="fr-FR"/>
              </w:rPr>
            </w:pPr>
            <w:r w:rsidRPr="00B91E9E">
              <w:rPr>
                <w:rFonts w:cs="Arial"/>
                <w:bCs/>
                <w:i/>
                <w:iCs/>
                <w:color w:val="000000"/>
                <w:sz w:val="20"/>
                <w:szCs w:val="20"/>
              </w:rPr>
              <w:t>33 ans d’activités de recherche scientifique</w:t>
            </w:r>
            <w:r w:rsidR="000C5AF5" w:rsidRPr="00B91E9E">
              <w:rPr>
                <w:rFonts w:cs="Arial"/>
                <w:bCs/>
                <w:i/>
                <w:iCs/>
                <w:color w:val="000000"/>
                <w:sz w:val="20"/>
                <w:szCs w:val="20"/>
              </w:rPr>
              <w:t> ;</w:t>
            </w:r>
            <w:r w:rsidRPr="00B91E9E">
              <w:rPr>
                <w:i/>
                <w:iCs/>
              </w:rPr>
              <w:br/>
            </w:r>
            <w:r w:rsidRPr="00B91E9E">
              <w:rPr>
                <w:rFonts w:eastAsia="Times New Roman" w:cs="Arial"/>
                <w:i/>
                <w:iCs/>
                <w:color w:val="000000"/>
                <w:sz w:val="20"/>
                <w:szCs w:val="20"/>
                <w:lang w:eastAsia="fr-FR"/>
              </w:rPr>
              <w:t xml:space="preserve">30 ans d’expérience dans </w:t>
            </w:r>
            <w:r w:rsidR="000C5AF5" w:rsidRPr="00B91E9E">
              <w:rPr>
                <w:rFonts w:eastAsia="Times New Roman" w:cs="Arial"/>
                <w:i/>
                <w:iCs/>
                <w:color w:val="000000"/>
                <w:sz w:val="20"/>
                <w:szCs w:val="20"/>
                <w:lang w:eastAsia="fr-FR"/>
              </w:rPr>
              <w:t>l’Enseignement Supérieur ;</w:t>
            </w:r>
            <w:r w:rsidRPr="00B91E9E">
              <w:rPr>
                <w:rFonts w:eastAsia="Times New Roman" w:cs="Arial"/>
                <w:i/>
                <w:iCs/>
                <w:color w:val="000000"/>
                <w:sz w:val="20"/>
                <w:szCs w:val="20"/>
                <w:lang w:eastAsia="fr-FR"/>
              </w:rPr>
              <w:br/>
            </w:r>
            <w:r w:rsidR="00A93DC4">
              <w:rPr>
                <w:rFonts w:cs="Arial"/>
                <w:bCs/>
                <w:i/>
                <w:iCs/>
                <w:color w:val="000000"/>
                <w:sz w:val="20"/>
                <w:szCs w:val="20"/>
              </w:rPr>
              <w:t>Coordination  de plusieurs projets de recherche internationaux.</w:t>
            </w:r>
            <w:r w:rsidRPr="00B91E9E">
              <w:rPr>
                <w:rFonts w:eastAsia="Times New Roman" w:cs="Arial"/>
                <w:i/>
                <w:iCs/>
                <w:color w:val="000000"/>
                <w:sz w:val="20"/>
                <w:szCs w:val="20"/>
                <w:lang w:eastAsia="fr-FR"/>
              </w:rPr>
              <w:br/>
            </w:r>
            <w:r w:rsidR="007F07E6">
              <w:rPr>
                <w:rFonts w:eastAsia="Times New Roman" w:cs="Arial"/>
                <w:i/>
                <w:iCs/>
                <w:color w:val="000000"/>
                <w:sz w:val="20"/>
                <w:szCs w:val="20"/>
                <w:lang w:eastAsia="fr-FR"/>
              </w:rPr>
              <w:t xml:space="preserve">Des dizaines d’articles </w:t>
            </w:r>
            <w:r w:rsidRPr="00B91E9E">
              <w:rPr>
                <w:rFonts w:eastAsia="Times New Roman" w:cs="Arial"/>
                <w:i/>
                <w:iCs/>
                <w:color w:val="000000"/>
                <w:sz w:val="20"/>
                <w:szCs w:val="20"/>
                <w:lang w:eastAsia="fr-FR"/>
              </w:rPr>
              <w:t>scientifiques dans des revues</w:t>
            </w:r>
            <w:r w:rsidR="00DF280B">
              <w:rPr>
                <w:rFonts w:eastAsia="Times New Roman" w:cs="Arial"/>
                <w:i/>
                <w:iCs/>
                <w:color w:val="000000"/>
                <w:sz w:val="20"/>
                <w:szCs w:val="20"/>
                <w:lang w:eastAsia="fr-FR"/>
              </w:rPr>
              <w:t xml:space="preserve"> nationales et </w:t>
            </w:r>
            <w:r w:rsidRPr="00B91E9E">
              <w:rPr>
                <w:rFonts w:eastAsia="Times New Roman" w:cs="Arial"/>
                <w:i/>
                <w:iCs/>
                <w:color w:val="000000"/>
                <w:sz w:val="20"/>
                <w:szCs w:val="20"/>
                <w:lang w:eastAsia="fr-FR"/>
              </w:rPr>
              <w:t>internationales</w:t>
            </w:r>
            <w:r w:rsidR="000C5AF5" w:rsidRPr="00B91E9E">
              <w:rPr>
                <w:rFonts w:eastAsia="Times New Roman" w:cs="Arial"/>
                <w:i/>
                <w:iCs/>
                <w:color w:val="000000"/>
                <w:sz w:val="20"/>
                <w:szCs w:val="20"/>
                <w:lang w:eastAsia="fr-FR"/>
              </w:rPr>
              <w:t>.</w:t>
            </w:r>
          </w:p>
          <w:p w:rsidR="004B4D35" w:rsidRPr="00B91E9E" w:rsidRDefault="007F13BB" w:rsidP="004B4D35">
            <w:pPr>
              <w:keepLines/>
              <w:ind w:left="570"/>
            </w:pPr>
            <w:r w:rsidRPr="00B91E9E">
              <w:br/>
            </w:r>
            <w:r w:rsidRPr="00B91E9E">
              <w:rPr>
                <w:rFonts w:cs="Arial"/>
                <w:b/>
                <w:color w:val="000000"/>
                <w:sz w:val="20"/>
                <w:szCs w:val="20"/>
              </w:rPr>
              <w:t>• Activités pédagogiques</w:t>
            </w:r>
          </w:p>
          <w:p w:rsidR="004B4D35" w:rsidRPr="00B91E9E" w:rsidRDefault="007F13BB" w:rsidP="00D22AFB">
            <w:pPr>
              <w:keepLines/>
              <w:ind w:left="570"/>
              <w:rPr>
                <w:bCs/>
              </w:rPr>
            </w:pPr>
            <w:r w:rsidRPr="00B91E9E">
              <w:br/>
            </w:r>
            <w:r w:rsidRPr="00B91E9E">
              <w:rPr>
                <w:rFonts w:cs="Arial"/>
                <w:bCs/>
                <w:color w:val="000000"/>
                <w:sz w:val="20"/>
                <w:szCs w:val="20"/>
              </w:rPr>
              <w:t>• Entre 2002 et maintenant</w:t>
            </w:r>
            <w:r w:rsidRPr="00B91E9E">
              <w:rPr>
                <w:bCs/>
              </w:rPr>
              <w:br/>
            </w:r>
            <w:r w:rsidR="00D22AFB" w:rsidRPr="00B91E9E">
              <w:rPr>
                <w:rFonts w:eastAsia="Times New Roman" w:cs="Arial"/>
                <w:bCs/>
                <w:color w:val="000000"/>
                <w:sz w:val="20"/>
                <w:szCs w:val="20"/>
                <w:lang w:eastAsia="fr-FR"/>
              </w:rPr>
              <w:t>Professeur d'e</w:t>
            </w:r>
            <w:r w:rsidRPr="00B91E9E">
              <w:rPr>
                <w:rFonts w:eastAsia="Times New Roman" w:cs="Arial"/>
                <w:bCs/>
                <w:color w:val="000000"/>
                <w:sz w:val="20"/>
                <w:szCs w:val="20"/>
                <w:lang w:eastAsia="fr-FR"/>
              </w:rPr>
              <w:t xml:space="preserve">nseignement </w:t>
            </w:r>
            <w:r w:rsidR="00D22AFB" w:rsidRPr="00B91E9E">
              <w:rPr>
                <w:rFonts w:eastAsia="Times New Roman" w:cs="Arial"/>
                <w:bCs/>
                <w:color w:val="000000"/>
                <w:sz w:val="20"/>
                <w:szCs w:val="20"/>
                <w:lang w:eastAsia="fr-FR"/>
              </w:rPr>
              <w:t>s</w:t>
            </w:r>
            <w:r w:rsidRPr="00B91E9E">
              <w:rPr>
                <w:rFonts w:eastAsia="Times New Roman" w:cs="Arial"/>
                <w:bCs/>
                <w:color w:val="000000"/>
                <w:sz w:val="20"/>
                <w:szCs w:val="20"/>
                <w:lang w:eastAsia="fr-FR"/>
              </w:rPr>
              <w:t>upérieur en Géosciences</w:t>
            </w:r>
            <w:r w:rsidRPr="00B91E9E">
              <w:rPr>
                <w:rFonts w:eastAsia="Times New Roman" w:cs="Arial"/>
                <w:bCs/>
                <w:color w:val="000000"/>
                <w:sz w:val="20"/>
                <w:szCs w:val="20"/>
                <w:lang w:eastAsia="fr-FR"/>
              </w:rPr>
              <w:br/>
              <w:t>Lieu : Université de Sfax - Ecole Nationale d’Ingénieurs de Sfax</w:t>
            </w:r>
          </w:p>
          <w:p w:rsidR="004B4D35" w:rsidRPr="00B91E9E" w:rsidRDefault="007F13BB" w:rsidP="00D22AFB">
            <w:pPr>
              <w:keepLines/>
              <w:ind w:left="570"/>
              <w:rPr>
                <w:bCs/>
              </w:rPr>
            </w:pPr>
            <w:r w:rsidRPr="00B91E9E">
              <w:rPr>
                <w:bCs/>
              </w:rPr>
              <w:br/>
            </w:r>
            <w:r w:rsidRPr="00B91E9E">
              <w:rPr>
                <w:rFonts w:cs="Arial"/>
                <w:bCs/>
                <w:color w:val="000000"/>
                <w:sz w:val="20"/>
                <w:szCs w:val="20"/>
              </w:rPr>
              <w:t>• Entre 1998 et 2002</w:t>
            </w:r>
            <w:r w:rsidRPr="00B91E9E">
              <w:rPr>
                <w:bCs/>
              </w:rPr>
              <w:br/>
            </w:r>
            <w:r w:rsidR="00D22AFB" w:rsidRPr="00B91E9E">
              <w:rPr>
                <w:rFonts w:eastAsia="Times New Roman" w:cs="Arial"/>
                <w:bCs/>
                <w:color w:val="000000"/>
                <w:sz w:val="20"/>
                <w:szCs w:val="20"/>
                <w:lang w:eastAsia="fr-FR"/>
              </w:rPr>
              <w:t>Maître de Conférences d'enseignement s</w:t>
            </w:r>
            <w:r w:rsidRPr="00B91E9E">
              <w:rPr>
                <w:rFonts w:eastAsia="Times New Roman" w:cs="Arial"/>
                <w:bCs/>
                <w:color w:val="000000"/>
                <w:sz w:val="20"/>
                <w:szCs w:val="20"/>
                <w:lang w:eastAsia="fr-FR"/>
              </w:rPr>
              <w:t>upérieur en Géologie</w:t>
            </w:r>
            <w:r w:rsidRPr="00B91E9E">
              <w:rPr>
                <w:rFonts w:eastAsia="Times New Roman" w:cs="Arial"/>
                <w:bCs/>
                <w:color w:val="000000"/>
                <w:sz w:val="20"/>
                <w:szCs w:val="20"/>
                <w:lang w:eastAsia="fr-FR"/>
              </w:rPr>
              <w:br/>
              <w:t>Lieu : Faculté des Sciences de Gabès (Année universitaire 1998/1999)</w:t>
            </w:r>
            <w:r w:rsidRPr="00B91E9E">
              <w:rPr>
                <w:rFonts w:eastAsia="Times New Roman" w:cs="Arial"/>
                <w:bCs/>
                <w:color w:val="000000"/>
                <w:sz w:val="20"/>
                <w:szCs w:val="20"/>
                <w:lang w:eastAsia="fr-FR"/>
              </w:rPr>
              <w:br/>
              <w:t>Ecole Nationale d’Ingénieurs de Sfax   (à partir de 1999).</w:t>
            </w:r>
          </w:p>
          <w:p w:rsidR="004B4D35" w:rsidRPr="00B91E9E" w:rsidRDefault="007F13BB" w:rsidP="00D22AFB">
            <w:pPr>
              <w:keepLines/>
              <w:ind w:left="570"/>
              <w:rPr>
                <w:bCs/>
              </w:rPr>
            </w:pPr>
            <w:r w:rsidRPr="00B91E9E">
              <w:rPr>
                <w:bCs/>
              </w:rPr>
              <w:br/>
            </w:r>
            <w:r w:rsidRPr="00B91E9E">
              <w:rPr>
                <w:rFonts w:cs="Arial"/>
                <w:bCs/>
                <w:color w:val="000000"/>
                <w:sz w:val="20"/>
                <w:szCs w:val="20"/>
              </w:rPr>
              <w:t>• Entre 1987 à 1998</w:t>
            </w:r>
            <w:r w:rsidRPr="00B91E9E">
              <w:rPr>
                <w:bCs/>
              </w:rPr>
              <w:br/>
            </w:r>
            <w:r w:rsidR="00D22AFB" w:rsidRPr="00B91E9E">
              <w:rPr>
                <w:rFonts w:eastAsia="Times New Roman" w:cs="Arial"/>
                <w:bCs/>
                <w:color w:val="000000"/>
                <w:sz w:val="20"/>
                <w:szCs w:val="20"/>
                <w:lang w:eastAsia="fr-FR"/>
              </w:rPr>
              <w:t>Maître Assistant d'enseignement s</w:t>
            </w:r>
            <w:r w:rsidRPr="00B91E9E">
              <w:rPr>
                <w:rFonts w:eastAsia="Times New Roman" w:cs="Arial"/>
                <w:bCs/>
                <w:color w:val="000000"/>
                <w:sz w:val="20"/>
                <w:szCs w:val="20"/>
                <w:lang w:eastAsia="fr-FR"/>
              </w:rPr>
              <w:t>upérieur en Géologie Appliquée.</w:t>
            </w:r>
            <w:r w:rsidRPr="00B91E9E">
              <w:rPr>
                <w:rFonts w:eastAsia="Times New Roman" w:cs="Arial"/>
                <w:bCs/>
                <w:color w:val="000000"/>
                <w:sz w:val="20"/>
                <w:szCs w:val="20"/>
                <w:lang w:eastAsia="fr-FR"/>
              </w:rPr>
              <w:br/>
              <w:t>Lieu: Ecole Nationale des Ingénieurs de Sfax  (Université de Sfax)</w:t>
            </w:r>
          </w:p>
          <w:p w:rsidR="004B4D35" w:rsidRPr="00B91E9E" w:rsidRDefault="007F13BB" w:rsidP="00D22AFB">
            <w:pPr>
              <w:keepLines/>
              <w:ind w:left="570"/>
              <w:rPr>
                <w:bCs/>
              </w:rPr>
            </w:pPr>
            <w:r w:rsidRPr="00B91E9E">
              <w:rPr>
                <w:bCs/>
              </w:rPr>
              <w:br/>
            </w:r>
            <w:r w:rsidRPr="00B91E9E">
              <w:rPr>
                <w:rFonts w:cs="Arial"/>
                <w:bCs/>
                <w:color w:val="000000"/>
                <w:sz w:val="20"/>
                <w:szCs w:val="20"/>
              </w:rPr>
              <w:t>• Entre 1984 et 1987</w:t>
            </w:r>
            <w:r w:rsidRPr="00B91E9E">
              <w:rPr>
                <w:bCs/>
              </w:rPr>
              <w:br/>
            </w:r>
            <w:r w:rsidR="00D22AFB" w:rsidRPr="00B91E9E">
              <w:rPr>
                <w:rFonts w:eastAsia="Times New Roman" w:cs="Arial"/>
                <w:bCs/>
                <w:color w:val="000000"/>
                <w:sz w:val="20"/>
                <w:szCs w:val="20"/>
                <w:lang w:eastAsia="fr-FR"/>
              </w:rPr>
              <w:t>Assistant d'e</w:t>
            </w:r>
            <w:r w:rsidRPr="00B91E9E">
              <w:rPr>
                <w:rFonts w:eastAsia="Times New Roman" w:cs="Arial"/>
                <w:bCs/>
                <w:color w:val="000000"/>
                <w:sz w:val="20"/>
                <w:szCs w:val="20"/>
                <w:lang w:eastAsia="fr-FR"/>
              </w:rPr>
              <w:t>nseignement supérieur en Géologie</w:t>
            </w:r>
            <w:r w:rsidRPr="00B91E9E">
              <w:rPr>
                <w:rFonts w:eastAsia="Times New Roman" w:cs="Arial"/>
                <w:bCs/>
                <w:color w:val="000000"/>
                <w:sz w:val="20"/>
                <w:szCs w:val="20"/>
                <w:lang w:eastAsia="fr-FR"/>
              </w:rPr>
              <w:br/>
              <w:t>Lieu: Ecole Nationale des Ingénieurs de Sfax  (Université de Sfax)</w:t>
            </w:r>
          </w:p>
          <w:p w:rsidR="000C5AF5" w:rsidRPr="00B91E9E" w:rsidRDefault="007F13BB" w:rsidP="004B4D35">
            <w:pPr>
              <w:keepLines/>
              <w:ind w:left="570"/>
              <w:rPr>
                <w:rFonts w:cs="Arial"/>
                <w:b/>
                <w:color w:val="000000"/>
                <w:sz w:val="20"/>
                <w:szCs w:val="20"/>
              </w:rPr>
            </w:pPr>
            <w:r w:rsidRPr="00B91E9E">
              <w:br/>
            </w:r>
            <w:r w:rsidRPr="00B91E9E">
              <w:rPr>
                <w:rFonts w:cs="Arial"/>
                <w:b/>
                <w:color w:val="000000"/>
                <w:sz w:val="20"/>
                <w:szCs w:val="20"/>
              </w:rPr>
              <w:t>• Activités de Recherche et de Formation par la recherche</w:t>
            </w:r>
          </w:p>
          <w:p w:rsidR="004B4D35" w:rsidRDefault="007F13BB" w:rsidP="007F07E6">
            <w:pPr>
              <w:keepLines/>
              <w:ind w:left="570"/>
              <w:rPr>
                <w:rFonts w:eastAsia="Times New Roman" w:cs="Arial"/>
                <w:color w:val="000000"/>
                <w:sz w:val="20"/>
                <w:szCs w:val="20"/>
                <w:lang w:eastAsia="fr-FR"/>
              </w:rPr>
            </w:pPr>
            <w:r w:rsidRPr="00B91E9E">
              <w:br/>
            </w:r>
            <w:r w:rsidRPr="00B91E9E">
              <w:rPr>
                <w:rFonts w:eastAsia="Times New Roman" w:cs="Arial"/>
                <w:color w:val="000000"/>
                <w:sz w:val="20"/>
                <w:szCs w:val="20"/>
                <w:lang w:eastAsia="fr-FR"/>
              </w:rPr>
              <w:t xml:space="preserve">Direction scientifique de </w:t>
            </w:r>
            <w:r w:rsidR="005F62BF">
              <w:rPr>
                <w:rFonts w:eastAsia="Times New Roman" w:cs="Arial"/>
                <w:color w:val="000000"/>
                <w:sz w:val="20"/>
                <w:szCs w:val="20"/>
                <w:lang w:eastAsia="fr-FR"/>
              </w:rPr>
              <w:t>60</w:t>
            </w:r>
            <w:r w:rsidRPr="00B91E9E">
              <w:rPr>
                <w:rFonts w:eastAsia="Times New Roman" w:cs="Arial"/>
                <w:color w:val="000000"/>
                <w:sz w:val="20"/>
                <w:szCs w:val="20"/>
                <w:lang w:eastAsia="fr-FR"/>
              </w:rPr>
              <w:t xml:space="preserve"> mémoire</w:t>
            </w:r>
            <w:r w:rsidR="00B91E9E">
              <w:rPr>
                <w:rFonts w:eastAsia="Times New Roman" w:cs="Arial"/>
                <w:color w:val="000000"/>
                <w:sz w:val="20"/>
                <w:szCs w:val="20"/>
                <w:lang w:eastAsia="fr-FR"/>
              </w:rPr>
              <w:t>s de projets de fin d'étude.</w:t>
            </w:r>
            <w:r w:rsidRPr="00B91E9E">
              <w:rPr>
                <w:rFonts w:eastAsia="Times New Roman" w:cs="Arial"/>
                <w:color w:val="000000"/>
                <w:sz w:val="20"/>
                <w:szCs w:val="20"/>
                <w:lang w:eastAsia="fr-FR"/>
              </w:rPr>
              <w:br/>
              <w:t>Direction scientifique de 1</w:t>
            </w:r>
            <w:r w:rsidR="007F07E6">
              <w:rPr>
                <w:rFonts w:eastAsia="Times New Roman" w:cs="Arial"/>
                <w:color w:val="000000"/>
                <w:sz w:val="20"/>
                <w:szCs w:val="20"/>
                <w:lang w:eastAsia="fr-FR"/>
              </w:rPr>
              <w:t>9</w:t>
            </w:r>
            <w:r w:rsidR="00B91E9E">
              <w:rPr>
                <w:rFonts w:eastAsia="Times New Roman" w:cs="Arial"/>
                <w:color w:val="000000"/>
                <w:sz w:val="20"/>
                <w:szCs w:val="20"/>
                <w:lang w:eastAsia="fr-FR"/>
              </w:rPr>
              <w:t xml:space="preserve"> mémoires de DEA  (</w:t>
            </w:r>
            <w:r w:rsidR="000C467B">
              <w:rPr>
                <w:rFonts w:eastAsia="Times New Roman" w:cs="Arial"/>
                <w:color w:val="000000"/>
                <w:sz w:val="20"/>
                <w:szCs w:val="20"/>
                <w:lang w:eastAsia="fr-FR"/>
              </w:rPr>
              <w:t>ou</w:t>
            </w:r>
            <w:r w:rsidR="00B91E9E">
              <w:rPr>
                <w:rFonts w:eastAsia="Times New Roman" w:cs="Arial"/>
                <w:color w:val="000000"/>
                <w:sz w:val="20"/>
                <w:szCs w:val="20"/>
                <w:lang w:eastAsia="fr-FR"/>
              </w:rPr>
              <w:t xml:space="preserve"> équivalent Mastère). </w:t>
            </w:r>
            <w:r w:rsidRPr="00B91E9E">
              <w:rPr>
                <w:rFonts w:eastAsia="Times New Roman" w:cs="Arial"/>
                <w:color w:val="000000"/>
                <w:sz w:val="20"/>
                <w:szCs w:val="20"/>
                <w:lang w:eastAsia="fr-FR"/>
              </w:rPr>
              <w:br/>
              <w:t>Direction scientifique de</w:t>
            </w:r>
            <w:r w:rsidR="005F62BF">
              <w:rPr>
                <w:rFonts w:eastAsia="Times New Roman" w:cs="Arial"/>
                <w:color w:val="000000"/>
                <w:sz w:val="20"/>
                <w:szCs w:val="20"/>
                <w:lang w:eastAsia="fr-FR"/>
              </w:rPr>
              <w:t xml:space="preserve"> 10</w:t>
            </w:r>
            <w:r w:rsidRPr="00B91E9E">
              <w:rPr>
                <w:rFonts w:eastAsia="Times New Roman" w:cs="Arial"/>
                <w:color w:val="000000"/>
                <w:sz w:val="20"/>
                <w:szCs w:val="20"/>
                <w:lang w:eastAsia="fr-FR"/>
              </w:rPr>
              <w:t xml:space="preserve"> thèses de Doctorat : </w:t>
            </w:r>
            <w:r w:rsidR="005F62BF">
              <w:rPr>
                <w:rFonts w:eastAsia="Times New Roman" w:cs="Arial"/>
                <w:color w:val="000000"/>
                <w:sz w:val="20"/>
                <w:szCs w:val="20"/>
                <w:lang w:eastAsia="fr-FR"/>
              </w:rPr>
              <w:t>5</w:t>
            </w:r>
            <w:r w:rsidRPr="00B91E9E">
              <w:rPr>
                <w:rFonts w:eastAsia="Times New Roman" w:cs="Arial"/>
                <w:color w:val="000000"/>
                <w:sz w:val="20"/>
                <w:szCs w:val="20"/>
                <w:lang w:eastAsia="fr-FR"/>
              </w:rPr>
              <w:t xml:space="preserve"> soutenues, et </w:t>
            </w:r>
            <w:r w:rsidR="007F07E6">
              <w:rPr>
                <w:rFonts w:eastAsia="Times New Roman" w:cs="Arial"/>
                <w:color w:val="000000"/>
                <w:sz w:val="20"/>
                <w:szCs w:val="20"/>
                <w:lang w:eastAsia="fr-FR"/>
              </w:rPr>
              <w:t>6</w:t>
            </w:r>
            <w:r w:rsidRPr="00B91E9E">
              <w:rPr>
                <w:rFonts w:eastAsia="Times New Roman" w:cs="Arial"/>
                <w:color w:val="000000"/>
                <w:sz w:val="20"/>
                <w:szCs w:val="20"/>
                <w:lang w:eastAsia="fr-FR"/>
              </w:rPr>
              <w:t xml:space="preserve"> en cours</w:t>
            </w:r>
            <w:r w:rsidR="005F62BF">
              <w:rPr>
                <w:rFonts w:eastAsia="Times New Roman" w:cs="Arial"/>
                <w:color w:val="000000"/>
                <w:sz w:val="20"/>
                <w:szCs w:val="20"/>
                <w:lang w:eastAsia="fr-FR"/>
              </w:rPr>
              <w:t xml:space="preserve"> (dont 2 </w:t>
            </w:r>
            <w:r w:rsidR="00DF280B">
              <w:rPr>
                <w:rFonts w:eastAsia="Times New Roman" w:cs="Arial"/>
                <w:color w:val="000000"/>
                <w:sz w:val="20"/>
                <w:szCs w:val="20"/>
                <w:lang w:eastAsia="fr-FR"/>
              </w:rPr>
              <w:t xml:space="preserve">dont la soutenance est </w:t>
            </w:r>
            <w:r w:rsidR="005F62BF">
              <w:rPr>
                <w:rFonts w:eastAsia="Times New Roman" w:cs="Arial"/>
                <w:color w:val="000000"/>
                <w:sz w:val="20"/>
                <w:szCs w:val="20"/>
                <w:lang w:eastAsia="fr-FR"/>
              </w:rPr>
              <w:t xml:space="preserve">prévue </w:t>
            </w:r>
            <w:r w:rsidR="007F07E6">
              <w:rPr>
                <w:rFonts w:eastAsia="Times New Roman" w:cs="Arial"/>
                <w:color w:val="000000"/>
                <w:sz w:val="20"/>
                <w:szCs w:val="20"/>
                <w:lang w:eastAsia="fr-FR"/>
              </w:rPr>
              <w:t>début 2019</w:t>
            </w:r>
            <w:r w:rsidR="005F62BF">
              <w:rPr>
                <w:rFonts w:eastAsia="Times New Roman" w:cs="Arial"/>
                <w:color w:val="000000"/>
                <w:sz w:val="20"/>
                <w:szCs w:val="20"/>
                <w:lang w:eastAsia="fr-FR"/>
              </w:rPr>
              <w:t>)</w:t>
            </w:r>
            <w:r w:rsidRPr="00B91E9E">
              <w:rPr>
                <w:rFonts w:eastAsia="Times New Roman" w:cs="Arial"/>
                <w:color w:val="000000"/>
                <w:sz w:val="20"/>
                <w:szCs w:val="20"/>
                <w:lang w:eastAsia="fr-FR"/>
              </w:rPr>
              <w:t>.</w:t>
            </w:r>
          </w:p>
          <w:p w:rsidR="008C1974" w:rsidRPr="00B91E9E" w:rsidRDefault="008C1974" w:rsidP="008C1974">
            <w:pPr>
              <w:keepLines/>
              <w:ind w:left="570"/>
              <w:rPr>
                <w:i/>
                <w:iCs/>
              </w:rPr>
            </w:pPr>
            <w:r>
              <w:rPr>
                <w:rFonts w:cs="Arial"/>
                <w:bCs/>
                <w:i/>
                <w:iCs/>
                <w:color w:val="000000"/>
                <w:sz w:val="20"/>
                <w:szCs w:val="20"/>
              </w:rPr>
              <w:t>Partenariat en cours avec les Universités de Florence, Liège et Copenhague (Cotutelle de thèses)</w:t>
            </w:r>
          </w:p>
          <w:p w:rsidR="008C1974" w:rsidRPr="00B91E9E" w:rsidRDefault="008C1974" w:rsidP="00DF280B">
            <w:pPr>
              <w:keepLines/>
              <w:ind w:left="570"/>
            </w:pPr>
          </w:p>
          <w:p w:rsidR="004B4D35" w:rsidRPr="00B91E9E" w:rsidRDefault="007F13BB" w:rsidP="004B4D35">
            <w:pPr>
              <w:keepLines/>
              <w:ind w:left="570"/>
            </w:pPr>
            <w:r w:rsidRPr="00B91E9E">
              <w:lastRenderedPageBreak/>
              <w:br/>
            </w:r>
            <w:r w:rsidRPr="00B91E9E">
              <w:rPr>
                <w:rFonts w:cs="Arial"/>
                <w:b/>
                <w:color w:val="000000"/>
                <w:sz w:val="20"/>
                <w:szCs w:val="20"/>
              </w:rPr>
              <w:t>• Direction de Programmes de Recherches Internationaux en relation avec le domaine côtier</w:t>
            </w:r>
          </w:p>
          <w:p w:rsidR="004B4D35" w:rsidRDefault="007F13BB" w:rsidP="004B4D35">
            <w:pPr>
              <w:keepLines/>
              <w:ind w:left="570"/>
              <w:rPr>
                <w:rFonts w:eastAsia="Times New Roman" w:cs="Arial"/>
                <w:bCs/>
                <w:color w:val="000000"/>
                <w:sz w:val="20"/>
                <w:szCs w:val="20"/>
                <w:lang w:eastAsia="fr-FR"/>
              </w:rPr>
            </w:pPr>
            <w:r w:rsidRPr="00B91E9E">
              <w:br/>
            </w:r>
            <w:r w:rsidRPr="00B91E9E">
              <w:rPr>
                <w:rFonts w:cs="Arial"/>
                <w:bCs/>
                <w:color w:val="000000"/>
                <w:sz w:val="20"/>
                <w:szCs w:val="20"/>
              </w:rPr>
              <w:t>• 2003 à 2005</w:t>
            </w:r>
            <w:r w:rsidRPr="00B91E9E">
              <w:rPr>
                <w:bCs/>
              </w:rPr>
              <w:br/>
            </w:r>
            <w:r w:rsidRPr="00B91E9E">
              <w:rPr>
                <w:rFonts w:eastAsia="Times New Roman" w:cs="Arial"/>
                <w:bCs/>
                <w:color w:val="000000"/>
                <w:sz w:val="20"/>
                <w:szCs w:val="20"/>
                <w:lang w:eastAsia="fr-FR"/>
              </w:rPr>
              <w:t>Projet de coopération tuniso-marocaine (Université de Sfax - Université de Rabat)</w:t>
            </w:r>
            <w:r w:rsidR="00D47DFE">
              <w:rPr>
                <w:rFonts w:eastAsia="Times New Roman" w:cs="Arial"/>
                <w:bCs/>
                <w:color w:val="000000"/>
                <w:sz w:val="20"/>
                <w:szCs w:val="20"/>
                <w:lang w:eastAsia="fr-FR"/>
              </w:rPr>
              <w:t xml:space="preserve">. </w:t>
            </w:r>
            <w:r w:rsidR="00D47DFE" w:rsidRPr="00D47DFE">
              <w:rPr>
                <w:rFonts w:eastAsia="Times New Roman" w:cs="Arial"/>
                <w:bCs/>
                <w:color w:val="000000"/>
                <w:sz w:val="20"/>
                <w:szCs w:val="20"/>
                <w:lang w:eastAsia="fr-FR"/>
              </w:rPr>
              <w:t>Intitulé: Dégradations mécanique et chimique de la frange littorale : Golfe de Gabès (Tunisie) et littoral occidental marocain. Incidences sur l’environnement et moyens de protection.</w:t>
            </w:r>
          </w:p>
          <w:p w:rsidR="00D47DFE" w:rsidRPr="00B91E9E" w:rsidRDefault="00D47DFE" w:rsidP="004B4D35">
            <w:pPr>
              <w:keepLines/>
              <w:ind w:left="570"/>
              <w:rPr>
                <w:bCs/>
              </w:rPr>
            </w:pPr>
          </w:p>
          <w:p w:rsidR="004B4D35" w:rsidRDefault="007F13BB" w:rsidP="004B4D35">
            <w:pPr>
              <w:keepLines/>
              <w:ind w:left="570"/>
              <w:rPr>
                <w:rFonts w:eastAsia="Times New Roman" w:cs="Arial"/>
                <w:bCs/>
                <w:color w:val="000000"/>
                <w:sz w:val="20"/>
                <w:szCs w:val="20"/>
                <w:lang w:eastAsia="fr-FR"/>
              </w:rPr>
            </w:pPr>
            <w:r w:rsidRPr="00B91E9E">
              <w:rPr>
                <w:rFonts w:cs="Arial"/>
                <w:bCs/>
                <w:color w:val="000000"/>
                <w:sz w:val="20"/>
                <w:szCs w:val="20"/>
              </w:rPr>
              <w:t>• 2003 à 2004</w:t>
            </w:r>
            <w:r w:rsidRPr="00B91E9E">
              <w:rPr>
                <w:bCs/>
              </w:rPr>
              <w:br/>
            </w:r>
            <w:r w:rsidRPr="00B91E9E">
              <w:rPr>
                <w:rFonts w:eastAsia="Times New Roman" w:cs="Arial"/>
                <w:bCs/>
                <w:color w:val="000000"/>
                <w:sz w:val="20"/>
                <w:szCs w:val="20"/>
                <w:lang w:eastAsia="fr-FR"/>
              </w:rPr>
              <w:t>Projet de coopération tuniso-italienne (Université de Sfax - Université de Genova)</w:t>
            </w:r>
            <w:r w:rsidR="00D47DFE">
              <w:rPr>
                <w:rFonts w:eastAsia="Times New Roman" w:cs="Arial"/>
                <w:bCs/>
                <w:color w:val="000000"/>
                <w:sz w:val="20"/>
                <w:szCs w:val="20"/>
                <w:lang w:eastAsia="fr-FR"/>
              </w:rPr>
              <w:t xml:space="preserve">. </w:t>
            </w:r>
            <w:r w:rsidR="00D47DFE" w:rsidRPr="00D47DFE">
              <w:rPr>
                <w:rFonts w:eastAsia="Times New Roman" w:cs="Arial"/>
                <w:bCs/>
                <w:color w:val="000000"/>
                <w:sz w:val="20"/>
                <w:szCs w:val="20"/>
                <w:lang w:eastAsia="fr-FR"/>
              </w:rPr>
              <w:t>Intitulé: Reconstitution des lignes de rivages (1952 / 2002) pour la partie du littoral comprise entre Bin el Oudiane et Zarzis. Tunisie.</w:t>
            </w:r>
          </w:p>
          <w:p w:rsidR="00D47DFE" w:rsidRPr="00B91E9E" w:rsidRDefault="00D47DFE" w:rsidP="004B4D35">
            <w:pPr>
              <w:keepLines/>
              <w:ind w:left="570"/>
              <w:rPr>
                <w:bCs/>
              </w:rPr>
            </w:pPr>
          </w:p>
          <w:p w:rsidR="004B4D35" w:rsidRDefault="007F13BB" w:rsidP="004B4D35">
            <w:pPr>
              <w:keepLines/>
              <w:ind w:left="570"/>
              <w:rPr>
                <w:rFonts w:eastAsia="Times New Roman" w:cs="Arial"/>
                <w:color w:val="000000"/>
                <w:sz w:val="20"/>
                <w:szCs w:val="20"/>
                <w:lang w:eastAsia="fr-FR"/>
              </w:rPr>
            </w:pPr>
            <w:r w:rsidRPr="00B91E9E">
              <w:rPr>
                <w:rFonts w:cs="Arial"/>
                <w:bCs/>
                <w:color w:val="000000"/>
                <w:sz w:val="20"/>
                <w:szCs w:val="20"/>
              </w:rPr>
              <w:t>• 2005 à 2007</w:t>
            </w:r>
            <w:r w:rsidRPr="00B91E9E">
              <w:br/>
            </w:r>
            <w:r w:rsidRPr="00B91E9E">
              <w:rPr>
                <w:rFonts w:eastAsia="Times New Roman" w:cs="Arial"/>
                <w:color w:val="000000"/>
                <w:sz w:val="20"/>
                <w:szCs w:val="20"/>
                <w:lang w:eastAsia="fr-FR"/>
              </w:rPr>
              <w:t>Projet Réseau de coopération tuniso-française. CMCU avec l’Université d’Angers.</w:t>
            </w:r>
            <w:r w:rsidR="00D47DFE">
              <w:rPr>
                <w:rFonts w:eastAsia="Times New Roman" w:cs="Arial"/>
                <w:color w:val="000000"/>
                <w:sz w:val="20"/>
                <w:szCs w:val="20"/>
                <w:lang w:eastAsia="fr-FR"/>
              </w:rPr>
              <w:t xml:space="preserve"> </w:t>
            </w:r>
            <w:r w:rsidR="00D47DFE" w:rsidRPr="00D47DFE">
              <w:rPr>
                <w:rFonts w:eastAsia="Times New Roman" w:cs="Arial"/>
                <w:color w:val="000000"/>
                <w:sz w:val="20"/>
                <w:szCs w:val="20"/>
                <w:lang w:eastAsia="fr-FR"/>
              </w:rPr>
              <w:t>Intitulé: "Dynamique sédimentaire et ses conséquences sur l'aménagement du littoral tunisien". Sous-projet intitulé: « Evolution morphodynamique et fonctionnement hydro-sédimentaire des embouchures mi</w:t>
            </w:r>
            <w:r w:rsidR="00D47DFE">
              <w:rPr>
                <w:rFonts w:eastAsia="Times New Roman" w:cs="Arial"/>
                <w:color w:val="000000"/>
                <w:sz w:val="20"/>
                <w:szCs w:val="20"/>
                <w:lang w:eastAsia="fr-FR"/>
              </w:rPr>
              <w:t>crotidales au Sud Est tunisien» (Jerba et Zarzis).</w:t>
            </w:r>
          </w:p>
          <w:p w:rsidR="00D47DFE" w:rsidRPr="00B91E9E" w:rsidRDefault="00D47DFE" w:rsidP="004B4D35">
            <w:pPr>
              <w:keepLines/>
              <w:ind w:left="570"/>
            </w:pPr>
          </w:p>
          <w:p w:rsidR="004B4D35" w:rsidRDefault="007F13BB" w:rsidP="004B4D35">
            <w:pPr>
              <w:keepLines/>
              <w:ind w:left="570"/>
              <w:rPr>
                <w:rFonts w:eastAsia="Times New Roman" w:cs="Arial"/>
                <w:bCs/>
                <w:color w:val="000000"/>
                <w:sz w:val="20"/>
                <w:szCs w:val="20"/>
                <w:lang w:eastAsia="fr-FR"/>
              </w:rPr>
            </w:pPr>
            <w:r w:rsidRPr="00B91E9E">
              <w:rPr>
                <w:rFonts w:cs="Arial"/>
                <w:bCs/>
                <w:color w:val="000000"/>
                <w:sz w:val="20"/>
                <w:szCs w:val="20"/>
              </w:rPr>
              <w:t>• 2007 à 2008</w:t>
            </w:r>
            <w:r w:rsidRPr="00B91E9E">
              <w:rPr>
                <w:bCs/>
              </w:rPr>
              <w:br/>
            </w:r>
            <w:r w:rsidRPr="00B91E9E">
              <w:rPr>
                <w:rFonts w:eastAsia="Times New Roman" w:cs="Arial"/>
                <w:bCs/>
                <w:color w:val="000000"/>
                <w:sz w:val="20"/>
                <w:szCs w:val="20"/>
                <w:lang w:eastAsia="fr-FR"/>
              </w:rPr>
              <w:t>Projet de coopération tuniso-marocaine (Université de Sfax - Université de Oujda)</w:t>
            </w:r>
            <w:r w:rsidR="00D47DFE">
              <w:rPr>
                <w:rFonts w:eastAsia="Times New Roman" w:cs="Arial"/>
                <w:bCs/>
                <w:color w:val="000000"/>
                <w:sz w:val="20"/>
                <w:szCs w:val="20"/>
                <w:lang w:eastAsia="fr-FR"/>
              </w:rPr>
              <w:t xml:space="preserve">. </w:t>
            </w:r>
            <w:r w:rsidR="00D47DFE" w:rsidRPr="00D47DFE">
              <w:rPr>
                <w:rFonts w:eastAsia="Times New Roman" w:cs="Arial"/>
                <w:bCs/>
                <w:color w:val="000000"/>
                <w:sz w:val="20"/>
                <w:szCs w:val="20"/>
                <w:lang w:eastAsia="fr-FR"/>
              </w:rPr>
              <w:t>Intitulé: Enjeux de la protection, de la valorisation et de l’aménagement des écosystèmes côtiers et les perspectives pour leur gestion durable . Cas des littoraux de Saidia (Maroc) et de Bin Elwidiane (</w:t>
            </w:r>
            <w:r w:rsidR="00D47DFE">
              <w:rPr>
                <w:rFonts w:eastAsia="Times New Roman" w:cs="Arial"/>
                <w:bCs/>
                <w:color w:val="000000"/>
                <w:sz w:val="20"/>
                <w:szCs w:val="20"/>
                <w:lang w:eastAsia="fr-FR"/>
              </w:rPr>
              <w:t xml:space="preserve">Jerba - </w:t>
            </w:r>
            <w:r w:rsidR="00D47DFE" w:rsidRPr="00D47DFE">
              <w:rPr>
                <w:rFonts w:eastAsia="Times New Roman" w:cs="Arial"/>
                <w:bCs/>
                <w:color w:val="000000"/>
                <w:sz w:val="20"/>
                <w:szCs w:val="20"/>
                <w:lang w:eastAsia="fr-FR"/>
              </w:rPr>
              <w:t>Tunisie).</w:t>
            </w:r>
          </w:p>
          <w:p w:rsidR="00D47DFE" w:rsidRPr="00B91E9E" w:rsidRDefault="00D47DFE" w:rsidP="004B4D35">
            <w:pPr>
              <w:keepLines/>
              <w:ind w:left="570"/>
              <w:rPr>
                <w:bCs/>
              </w:rPr>
            </w:pPr>
          </w:p>
          <w:p w:rsidR="004B4D35" w:rsidRDefault="007F13BB" w:rsidP="004B4D35">
            <w:pPr>
              <w:keepLines/>
              <w:ind w:left="570"/>
              <w:rPr>
                <w:rFonts w:eastAsia="Times New Roman" w:cs="Arial"/>
                <w:bCs/>
                <w:color w:val="000000"/>
                <w:sz w:val="20"/>
                <w:szCs w:val="20"/>
                <w:lang w:eastAsia="fr-FR"/>
              </w:rPr>
            </w:pPr>
            <w:r w:rsidRPr="00B91E9E">
              <w:rPr>
                <w:rFonts w:cs="Arial"/>
                <w:bCs/>
                <w:color w:val="000000"/>
                <w:sz w:val="20"/>
                <w:szCs w:val="20"/>
              </w:rPr>
              <w:t>• 2008 à 2009</w:t>
            </w:r>
            <w:r w:rsidRPr="00B91E9E">
              <w:rPr>
                <w:bCs/>
              </w:rPr>
              <w:br/>
            </w:r>
            <w:r w:rsidRPr="00B91E9E">
              <w:rPr>
                <w:rFonts w:eastAsia="Times New Roman" w:cs="Arial"/>
                <w:bCs/>
                <w:color w:val="000000"/>
                <w:sz w:val="20"/>
                <w:szCs w:val="20"/>
                <w:lang w:eastAsia="fr-FR"/>
              </w:rPr>
              <w:t>Projet de coopération tuniso-espagnole (Université de Sfax - Université de Barcelone).</w:t>
            </w:r>
            <w:r w:rsidR="00D47DFE">
              <w:rPr>
                <w:rFonts w:eastAsia="Times New Roman" w:cs="Arial"/>
                <w:bCs/>
                <w:color w:val="000000"/>
                <w:sz w:val="20"/>
                <w:szCs w:val="20"/>
                <w:lang w:eastAsia="fr-FR"/>
              </w:rPr>
              <w:t xml:space="preserve"> </w:t>
            </w:r>
            <w:r w:rsidR="00D47DFE" w:rsidRPr="00D47DFE">
              <w:rPr>
                <w:rFonts w:eastAsia="Times New Roman" w:cs="Arial"/>
                <w:bCs/>
                <w:color w:val="000000"/>
                <w:sz w:val="20"/>
                <w:szCs w:val="20"/>
                <w:lang w:eastAsia="fr-FR"/>
              </w:rPr>
              <w:t>Intitulé: Dinamica sedimentaria y gestion costera sostenible (DYSEGEC).</w:t>
            </w:r>
          </w:p>
          <w:p w:rsidR="00D47DFE" w:rsidRPr="00B91E9E" w:rsidRDefault="00D47DFE" w:rsidP="004B4D35">
            <w:pPr>
              <w:keepLines/>
              <w:ind w:left="570"/>
              <w:rPr>
                <w:bCs/>
              </w:rPr>
            </w:pPr>
          </w:p>
          <w:p w:rsidR="004B4D35" w:rsidRDefault="007F13BB" w:rsidP="004B4D35">
            <w:pPr>
              <w:keepLines/>
              <w:ind w:left="570"/>
              <w:rPr>
                <w:rFonts w:eastAsia="Times New Roman" w:cs="Arial"/>
                <w:bCs/>
                <w:color w:val="000000"/>
                <w:sz w:val="20"/>
                <w:szCs w:val="20"/>
                <w:lang w:eastAsia="fr-FR"/>
              </w:rPr>
            </w:pPr>
            <w:r w:rsidRPr="00B91E9E">
              <w:rPr>
                <w:rFonts w:cs="Arial"/>
                <w:bCs/>
                <w:color w:val="000000"/>
                <w:sz w:val="20"/>
                <w:szCs w:val="20"/>
              </w:rPr>
              <w:t>• 2010 à 2011</w:t>
            </w:r>
            <w:r w:rsidRPr="00B91E9E">
              <w:rPr>
                <w:bCs/>
              </w:rPr>
              <w:br/>
            </w:r>
            <w:r w:rsidRPr="00B91E9E">
              <w:rPr>
                <w:rFonts w:eastAsia="Times New Roman" w:cs="Arial"/>
                <w:bCs/>
                <w:color w:val="000000"/>
                <w:sz w:val="20"/>
                <w:szCs w:val="20"/>
                <w:lang w:eastAsia="fr-FR"/>
              </w:rPr>
              <w:t>Projet de coopération Euro-Méditerranéenne  Empi-CIUDAT - (Italie, Tunisie et Maroc)</w:t>
            </w:r>
            <w:r w:rsidR="00D47DFE">
              <w:rPr>
                <w:rFonts w:eastAsia="Times New Roman" w:cs="Arial"/>
                <w:bCs/>
                <w:color w:val="000000"/>
                <w:sz w:val="20"/>
                <w:szCs w:val="20"/>
                <w:lang w:eastAsia="fr-FR"/>
              </w:rPr>
              <w:t xml:space="preserve">. </w:t>
            </w:r>
            <w:r w:rsidR="00D47DFE" w:rsidRPr="00D47DFE">
              <w:rPr>
                <w:rFonts w:eastAsia="Times New Roman" w:cs="Arial"/>
                <w:bCs/>
                <w:color w:val="000000"/>
                <w:sz w:val="20"/>
                <w:szCs w:val="20"/>
                <w:lang w:eastAsia="fr-FR"/>
              </w:rPr>
              <w:t>Gestion durable de l’eau (Zones touristiques en Méditerranée</w:t>
            </w:r>
            <w:r w:rsidR="00D47DFE">
              <w:rPr>
                <w:rFonts w:eastAsia="Times New Roman" w:cs="Arial"/>
                <w:bCs/>
                <w:color w:val="000000"/>
                <w:sz w:val="20"/>
                <w:szCs w:val="20"/>
                <w:lang w:eastAsia="fr-FR"/>
              </w:rPr>
              <w:t> : Jerba et Sardaigne</w:t>
            </w:r>
            <w:r w:rsidR="00D47DFE" w:rsidRPr="00D47DFE">
              <w:rPr>
                <w:rFonts w:eastAsia="Times New Roman" w:cs="Arial"/>
                <w:bCs/>
                <w:color w:val="000000"/>
                <w:sz w:val="20"/>
                <w:szCs w:val="20"/>
                <w:lang w:eastAsia="fr-FR"/>
              </w:rPr>
              <w:t>).</w:t>
            </w:r>
          </w:p>
          <w:p w:rsidR="008C1974" w:rsidRDefault="008C1974" w:rsidP="004B4D35">
            <w:pPr>
              <w:keepLines/>
              <w:ind w:left="570"/>
              <w:rPr>
                <w:rFonts w:eastAsia="Times New Roman" w:cs="Arial"/>
                <w:bCs/>
                <w:color w:val="000000"/>
                <w:sz w:val="20"/>
                <w:szCs w:val="20"/>
                <w:lang w:eastAsia="fr-FR"/>
              </w:rPr>
            </w:pPr>
          </w:p>
          <w:p w:rsidR="008C1974" w:rsidRDefault="008C1974" w:rsidP="008C1974">
            <w:pPr>
              <w:keepLines/>
              <w:ind w:left="570"/>
              <w:rPr>
                <w:rFonts w:cs="Arial"/>
                <w:bCs/>
                <w:color w:val="000000"/>
                <w:sz w:val="20"/>
                <w:szCs w:val="20"/>
              </w:rPr>
            </w:pPr>
            <w:r w:rsidRPr="00B91E9E">
              <w:rPr>
                <w:rFonts w:cs="Arial"/>
                <w:bCs/>
                <w:color w:val="000000"/>
                <w:sz w:val="20"/>
                <w:szCs w:val="20"/>
              </w:rPr>
              <w:t>• 2010 à 201</w:t>
            </w:r>
            <w:r>
              <w:rPr>
                <w:rFonts w:cs="Arial"/>
                <w:bCs/>
                <w:color w:val="000000"/>
                <w:sz w:val="20"/>
                <w:szCs w:val="20"/>
              </w:rPr>
              <w:t>2</w:t>
            </w:r>
          </w:p>
          <w:p w:rsidR="008C1974" w:rsidRPr="008C1974" w:rsidRDefault="008C1974" w:rsidP="008C1974">
            <w:pPr>
              <w:keepLines/>
              <w:ind w:left="570"/>
              <w:rPr>
                <w:rFonts w:eastAsia="Times New Roman" w:cs="Arial"/>
                <w:bCs/>
                <w:color w:val="000000"/>
                <w:sz w:val="20"/>
                <w:szCs w:val="20"/>
                <w:lang w:eastAsia="fr-FR"/>
              </w:rPr>
            </w:pPr>
            <w:r w:rsidRPr="008C1974">
              <w:rPr>
                <w:rFonts w:eastAsia="Times New Roman" w:cs="Arial"/>
                <w:bCs/>
                <w:color w:val="000000"/>
                <w:sz w:val="20"/>
                <w:szCs w:val="20"/>
                <w:lang w:eastAsia="fr-FR"/>
              </w:rPr>
              <w:t>Projet de coopération tuniso-marocaine (Université de Sfax - Université de Oujda)</w:t>
            </w:r>
          </w:p>
          <w:p w:rsidR="008C1974" w:rsidRDefault="008C1974" w:rsidP="008C1974">
            <w:pPr>
              <w:keepLines/>
              <w:ind w:left="570"/>
              <w:rPr>
                <w:rFonts w:eastAsia="Times New Roman" w:cs="Arial"/>
                <w:bCs/>
                <w:color w:val="000000"/>
                <w:sz w:val="20"/>
                <w:szCs w:val="20"/>
                <w:lang w:eastAsia="fr-FR"/>
              </w:rPr>
            </w:pPr>
            <w:r w:rsidRPr="008C1974">
              <w:rPr>
                <w:rFonts w:eastAsia="Times New Roman" w:cs="Arial"/>
                <w:bCs/>
                <w:color w:val="000000"/>
                <w:sz w:val="20"/>
                <w:szCs w:val="20"/>
                <w:lang w:eastAsia="fr-FR"/>
              </w:rPr>
              <w:t xml:space="preserve">Modélisation numérique de l’écoulement hydrodynamique et des phénomènes de transport de sédiments et de polluants dans les lagunes de Nador au Maroc et de Bin el Widiane </w:t>
            </w:r>
            <w:r>
              <w:rPr>
                <w:rFonts w:eastAsia="Times New Roman" w:cs="Arial"/>
                <w:bCs/>
                <w:color w:val="000000"/>
                <w:sz w:val="20"/>
                <w:szCs w:val="20"/>
                <w:lang w:eastAsia="fr-FR"/>
              </w:rPr>
              <w:t xml:space="preserve">(Jerba- Zarzis) </w:t>
            </w:r>
            <w:r w:rsidRPr="008C1974">
              <w:rPr>
                <w:rFonts w:eastAsia="Times New Roman" w:cs="Arial"/>
                <w:bCs/>
                <w:color w:val="000000"/>
                <w:sz w:val="20"/>
                <w:szCs w:val="20"/>
                <w:lang w:eastAsia="fr-FR"/>
              </w:rPr>
              <w:t>en Tunisie</w:t>
            </w:r>
          </w:p>
          <w:p w:rsidR="008C1974" w:rsidRDefault="008C1974" w:rsidP="004B4D35">
            <w:pPr>
              <w:keepLines/>
              <w:ind w:left="570"/>
              <w:rPr>
                <w:rFonts w:eastAsia="Times New Roman" w:cs="Arial"/>
                <w:bCs/>
                <w:color w:val="000000"/>
                <w:sz w:val="20"/>
                <w:szCs w:val="20"/>
                <w:lang w:eastAsia="fr-FR"/>
              </w:rPr>
            </w:pPr>
          </w:p>
          <w:p w:rsidR="008C1974" w:rsidRPr="00B91E9E" w:rsidRDefault="008C1974" w:rsidP="004B4D35">
            <w:pPr>
              <w:keepLines/>
              <w:ind w:left="570"/>
              <w:rPr>
                <w:bCs/>
              </w:rPr>
            </w:pPr>
          </w:p>
          <w:p w:rsidR="004B4D35" w:rsidRPr="00B91E9E" w:rsidRDefault="007F13BB" w:rsidP="00B91E9E">
            <w:pPr>
              <w:keepLines/>
              <w:ind w:left="570"/>
              <w:jc w:val="both"/>
            </w:pPr>
            <w:r w:rsidRPr="00B91E9E">
              <w:rPr>
                <w:bCs/>
              </w:rPr>
              <w:br/>
            </w:r>
            <w:r w:rsidRPr="00B91E9E">
              <w:rPr>
                <w:rFonts w:cs="Arial"/>
                <w:b/>
                <w:color w:val="000000"/>
                <w:sz w:val="20"/>
                <w:szCs w:val="20"/>
              </w:rPr>
              <w:t xml:space="preserve">• Direction et participation à des Projets ou Programmes de Recherches Nationaux et Internationaux : Thèmes Généraux, </w:t>
            </w:r>
            <w:r w:rsidR="00B91E9E">
              <w:rPr>
                <w:rFonts w:cs="Arial"/>
                <w:b/>
                <w:color w:val="000000"/>
                <w:sz w:val="20"/>
                <w:szCs w:val="20"/>
              </w:rPr>
              <w:t xml:space="preserve">Géoressources et </w:t>
            </w:r>
            <w:r w:rsidRPr="00B91E9E">
              <w:rPr>
                <w:rFonts w:cs="Arial"/>
                <w:b/>
                <w:color w:val="000000"/>
                <w:sz w:val="20"/>
                <w:szCs w:val="20"/>
              </w:rPr>
              <w:t>Environnement.</w:t>
            </w:r>
          </w:p>
          <w:p w:rsidR="004B4D35" w:rsidRPr="00B91E9E" w:rsidRDefault="007F13BB" w:rsidP="004B4D35">
            <w:pPr>
              <w:keepLines/>
              <w:ind w:left="570"/>
              <w:rPr>
                <w:bCs/>
              </w:rPr>
            </w:pPr>
            <w:r w:rsidRPr="00B91E9E">
              <w:br/>
            </w:r>
            <w:r w:rsidRPr="00B91E9E">
              <w:rPr>
                <w:rFonts w:cs="Arial"/>
                <w:bCs/>
                <w:color w:val="000000"/>
                <w:sz w:val="20"/>
                <w:szCs w:val="20"/>
              </w:rPr>
              <w:t>• De 1990 à 1993</w:t>
            </w:r>
            <w:r w:rsidRPr="00B91E9E">
              <w:rPr>
                <w:bCs/>
              </w:rPr>
              <w:br/>
            </w:r>
            <w:r w:rsidRPr="00B91E9E">
              <w:rPr>
                <w:rFonts w:eastAsia="Times New Roman" w:cs="Arial"/>
                <w:bCs/>
                <w:color w:val="000000"/>
                <w:sz w:val="20"/>
                <w:szCs w:val="20"/>
                <w:lang w:eastAsia="fr-FR"/>
              </w:rPr>
              <w:t>Projet "Fondation"</w:t>
            </w:r>
          </w:p>
          <w:p w:rsidR="004B4D35" w:rsidRPr="00B91E9E" w:rsidRDefault="007F13BB" w:rsidP="004B4D35">
            <w:pPr>
              <w:keepLines/>
              <w:ind w:left="570"/>
              <w:rPr>
                <w:bCs/>
              </w:rPr>
            </w:pPr>
            <w:r w:rsidRPr="00B91E9E">
              <w:rPr>
                <w:rFonts w:cs="Arial"/>
                <w:bCs/>
                <w:color w:val="000000"/>
                <w:sz w:val="20"/>
                <w:szCs w:val="20"/>
              </w:rPr>
              <w:t>• 1993 à 1995</w:t>
            </w:r>
            <w:r w:rsidRPr="00B91E9E">
              <w:rPr>
                <w:bCs/>
              </w:rPr>
              <w:br/>
            </w:r>
            <w:r w:rsidRPr="00B91E9E">
              <w:rPr>
                <w:rFonts w:eastAsia="Times New Roman" w:cs="Arial"/>
                <w:bCs/>
                <w:color w:val="000000"/>
                <w:sz w:val="20"/>
                <w:szCs w:val="20"/>
                <w:lang w:eastAsia="fr-FR"/>
              </w:rPr>
              <w:t>Projet de recherches (PNM établi) avec le Secrétariat d’Etat à la Recherche Scientifique.</w:t>
            </w:r>
          </w:p>
          <w:p w:rsidR="004B4D35" w:rsidRPr="00B91E9E" w:rsidRDefault="007F13BB" w:rsidP="004B4D35">
            <w:pPr>
              <w:keepLines/>
              <w:ind w:left="570"/>
              <w:rPr>
                <w:bCs/>
              </w:rPr>
            </w:pPr>
            <w:r w:rsidRPr="00B91E9E">
              <w:rPr>
                <w:rFonts w:cs="Arial"/>
                <w:bCs/>
                <w:color w:val="000000"/>
                <w:sz w:val="20"/>
                <w:szCs w:val="20"/>
              </w:rPr>
              <w:t>• 1996 à 1998</w:t>
            </w:r>
            <w:r w:rsidRPr="00B91E9E">
              <w:rPr>
                <w:bCs/>
              </w:rPr>
              <w:br/>
            </w:r>
            <w:r w:rsidRPr="00B91E9E">
              <w:rPr>
                <w:rFonts w:eastAsia="Times New Roman" w:cs="Arial"/>
                <w:bCs/>
                <w:color w:val="000000"/>
                <w:sz w:val="20"/>
                <w:szCs w:val="20"/>
                <w:lang w:eastAsia="fr-FR"/>
              </w:rPr>
              <w:t>Projet franco-tunisien de coopération inter-universitaire (Partenaire: Université de Pierre et Marie Curie)..</w:t>
            </w:r>
          </w:p>
          <w:p w:rsidR="004B4D35" w:rsidRPr="00B91E9E" w:rsidRDefault="007F13BB" w:rsidP="004B4D35">
            <w:pPr>
              <w:keepLines/>
              <w:ind w:left="570"/>
              <w:rPr>
                <w:bCs/>
              </w:rPr>
            </w:pPr>
            <w:r w:rsidRPr="00B91E9E">
              <w:rPr>
                <w:rFonts w:cs="Arial"/>
                <w:bCs/>
                <w:color w:val="000000"/>
                <w:sz w:val="20"/>
                <w:szCs w:val="20"/>
              </w:rPr>
              <w:t>• 1999  à 2001</w:t>
            </w:r>
            <w:r w:rsidRPr="00B91E9E">
              <w:rPr>
                <w:bCs/>
              </w:rPr>
              <w:br/>
            </w:r>
            <w:r w:rsidRPr="00B91E9E">
              <w:rPr>
                <w:rFonts w:eastAsia="Times New Roman" w:cs="Arial"/>
                <w:bCs/>
                <w:color w:val="000000"/>
                <w:sz w:val="20"/>
                <w:szCs w:val="20"/>
                <w:lang w:eastAsia="fr-FR"/>
              </w:rPr>
              <w:t>Projet PNM : SERST E3 (participation seulement)</w:t>
            </w:r>
          </w:p>
          <w:p w:rsidR="004B4D35" w:rsidRPr="00B91E9E" w:rsidRDefault="007F13BB" w:rsidP="004B4D35">
            <w:pPr>
              <w:keepLines/>
              <w:ind w:left="570"/>
              <w:rPr>
                <w:bCs/>
              </w:rPr>
            </w:pPr>
            <w:r w:rsidRPr="00B91E9E">
              <w:rPr>
                <w:rFonts w:cs="Arial"/>
                <w:bCs/>
                <w:color w:val="000000"/>
                <w:sz w:val="20"/>
                <w:szCs w:val="20"/>
              </w:rPr>
              <w:t>• 2000</w:t>
            </w:r>
            <w:r w:rsidRPr="00B91E9E">
              <w:rPr>
                <w:bCs/>
              </w:rPr>
              <w:br/>
            </w:r>
            <w:r w:rsidRPr="00B91E9E">
              <w:rPr>
                <w:rFonts w:eastAsia="Times New Roman" w:cs="Arial"/>
                <w:bCs/>
                <w:color w:val="000000"/>
                <w:sz w:val="20"/>
                <w:szCs w:val="20"/>
                <w:lang w:eastAsia="fr-FR"/>
              </w:rPr>
              <w:t>Projet de coopération CNRS-DGRST (Action d’échanges avec l’Université de Bourgogne)</w:t>
            </w:r>
          </w:p>
          <w:p w:rsidR="004B4D35" w:rsidRPr="00B91E9E" w:rsidRDefault="007F13BB" w:rsidP="004B4D35">
            <w:pPr>
              <w:keepLines/>
              <w:ind w:left="570"/>
              <w:rPr>
                <w:bCs/>
                <w:lang w:val="en-US"/>
              </w:rPr>
            </w:pPr>
            <w:r w:rsidRPr="00B91E9E">
              <w:rPr>
                <w:rFonts w:cs="Arial"/>
                <w:bCs/>
                <w:color w:val="000000"/>
                <w:sz w:val="20"/>
                <w:szCs w:val="20"/>
                <w:lang w:val="en-US"/>
              </w:rPr>
              <w:t>• 2001</w:t>
            </w:r>
            <w:r w:rsidRPr="00B91E9E">
              <w:rPr>
                <w:bCs/>
                <w:lang w:val="en-US"/>
              </w:rPr>
              <w:br/>
            </w:r>
            <w:r w:rsidRPr="00B91E9E">
              <w:rPr>
                <w:rFonts w:eastAsia="Times New Roman" w:cs="Arial"/>
                <w:bCs/>
                <w:color w:val="000000"/>
                <w:sz w:val="20"/>
                <w:szCs w:val="20"/>
                <w:lang w:val="en-US" w:eastAsia="fr-FR"/>
              </w:rPr>
              <w:t>Action de recherche: “ CEMAT/TALM Fellowships for Maghribi Scholars”</w:t>
            </w:r>
            <w:r w:rsidRPr="00B91E9E">
              <w:rPr>
                <w:rFonts w:eastAsia="Times New Roman" w:cs="Arial"/>
                <w:bCs/>
                <w:color w:val="000000"/>
                <w:sz w:val="20"/>
                <w:szCs w:val="20"/>
                <w:lang w:val="en-US" w:eastAsia="fr-FR"/>
              </w:rPr>
              <w:br/>
              <w:t>“The American Institute For Maghrib Studies (Aims)”</w:t>
            </w:r>
          </w:p>
          <w:p w:rsidR="004B4D35" w:rsidRPr="00B91E9E" w:rsidRDefault="007F13BB" w:rsidP="004B4D35">
            <w:pPr>
              <w:keepLines/>
              <w:ind w:left="570"/>
              <w:rPr>
                <w:bCs/>
              </w:rPr>
            </w:pPr>
            <w:r w:rsidRPr="00B91E9E">
              <w:rPr>
                <w:rFonts w:cs="Arial"/>
                <w:bCs/>
                <w:color w:val="000000"/>
                <w:sz w:val="20"/>
                <w:szCs w:val="20"/>
              </w:rPr>
              <w:t>• 2001</w:t>
            </w:r>
            <w:r w:rsidRPr="00B91E9E">
              <w:rPr>
                <w:bCs/>
              </w:rPr>
              <w:br/>
            </w:r>
            <w:r w:rsidRPr="00B91E9E">
              <w:rPr>
                <w:rFonts w:eastAsia="Times New Roman" w:cs="Arial"/>
                <w:bCs/>
                <w:color w:val="000000"/>
                <w:sz w:val="20"/>
                <w:szCs w:val="20"/>
                <w:lang w:eastAsia="fr-FR"/>
              </w:rPr>
              <w:t>Participation au Projet National « Pédagogie numérique » lancé par le Secrétariat d’Etat à la Recherche Scientifique et Technique.</w:t>
            </w:r>
          </w:p>
          <w:p w:rsidR="004B4D35" w:rsidRPr="00B91E9E" w:rsidRDefault="007F13BB" w:rsidP="004B4D35">
            <w:pPr>
              <w:keepLines/>
              <w:ind w:left="570"/>
              <w:rPr>
                <w:bCs/>
              </w:rPr>
            </w:pPr>
            <w:r w:rsidRPr="00B91E9E">
              <w:rPr>
                <w:rFonts w:cs="Arial"/>
                <w:bCs/>
                <w:color w:val="000000"/>
                <w:sz w:val="20"/>
                <w:szCs w:val="20"/>
              </w:rPr>
              <w:t>• 2001 à 2003</w:t>
            </w:r>
            <w:r w:rsidRPr="00B91E9E">
              <w:rPr>
                <w:bCs/>
              </w:rPr>
              <w:br/>
            </w:r>
            <w:r w:rsidRPr="00B91E9E">
              <w:rPr>
                <w:rFonts w:eastAsia="Times New Roman" w:cs="Arial"/>
                <w:bCs/>
                <w:color w:val="000000"/>
                <w:sz w:val="20"/>
                <w:szCs w:val="20"/>
                <w:lang w:eastAsia="fr-FR"/>
              </w:rPr>
              <w:t>Projet de coopération franco-tunisien CMCU avec l’Université de Pierre et Marie Curie - Paris VI</w:t>
            </w:r>
          </w:p>
          <w:p w:rsidR="004B4D35" w:rsidRDefault="007F13BB" w:rsidP="004B4D35">
            <w:pPr>
              <w:keepLines/>
              <w:ind w:left="570"/>
              <w:rPr>
                <w:rFonts w:eastAsia="Times New Roman" w:cs="Arial"/>
                <w:bCs/>
                <w:color w:val="000000"/>
                <w:sz w:val="20"/>
                <w:szCs w:val="20"/>
                <w:lang w:eastAsia="fr-FR"/>
              </w:rPr>
            </w:pPr>
            <w:r w:rsidRPr="00B91E9E">
              <w:rPr>
                <w:rFonts w:cs="Arial"/>
                <w:bCs/>
                <w:color w:val="000000"/>
                <w:sz w:val="20"/>
                <w:szCs w:val="20"/>
              </w:rPr>
              <w:lastRenderedPageBreak/>
              <w:t>• 2005 à 2008</w:t>
            </w:r>
            <w:r w:rsidRPr="00B91E9E">
              <w:rPr>
                <w:bCs/>
              </w:rPr>
              <w:br/>
            </w:r>
            <w:r w:rsidRPr="00B91E9E">
              <w:rPr>
                <w:rFonts w:eastAsia="Times New Roman" w:cs="Arial"/>
                <w:bCs/>
                <w:color w:val="000000"/>
                <w:sz w:val="20"/>
                <w:szCs w:val="20"/>
                <w:lang w:eastAsia="fr-FR"/>
              </w:rPr>
              <w:t>Projet de coopération tuniso-marocaine (Université de Sfax - Université de Kadhi Ayed Marrakech). Intitulé: Perturbations globales et brèves du cycle du carbone : impacts des changements extrêmes du climat.</w:t>
            </w:r>
          </w:p>
          <w:p w:rsidR="00A93DC4" w:rsidRPr="00A93DC4" w:rsidRDefault="00A93DC4" w:rsidP="00A93DC4">
            <w:pPr>
              <w:keepLines/>
              <w:ind w:left="570"/>
              <w:rPr>
                <w:rFonts w:eastAsia="Times New Roman" w:cs="Arial"/>
                <w:bCs/>
                <w:color w:val="000000"/>
                <w:sz w:val="20"/>
                <w:szCs w:val="20"/>
                <w:lang w:eastAsia="fr-FR"/>
              </w:rPr>
            </w:pPr>
            <w:r>
              <w:rPr>
                <w:rFonts w:cs="Arial"/>
                <w:bCs/>
                <w:color w:val="000000"/>
                <w:sz w:val="20"/>
                <w:szCs w:val="20"/>
              </w:rPr>
              <w:t>• 2011</w:t>
            </w:r>
            <w:r w:rsidRPr="00B91E9E">
              <w:rPr>
                <w:rFonts w:cs="Arial"/>
                <w:bCs/>
                <w:color w:val="000000"/>
                <w:sz w:val="20"/>
                <w:szCs w:val="20"/>
              </w:rPr>
              <w:t xml:space="preserve"> à 20</w:t>
            </w:r>
            <w:r>
              <w:rPr>
                <w:rFonts w:cs="Arial"/>
                <w:bCs/>
                <w:color w:val="000000"/>
                <w:sz w:val="20"/>
                <w:szCs w:val="20"/>
              </w:rPr>
              <w:t>12</w:t>
            </w:r>
            <w:r w:rsidRPr="00B91E9E">
              <w:rPr>
                <w:bCs/>
              </w:rPr>
              <w:br/>
            </w:r>
            <w:r w:rsidRPr="00B91E9E">
              <w:rPr>
                <w:rFonts w:eastAsia="Times New Roman" w:cs="Arial"/>
                <w:bCs/>
                <w:color w:val="000000"/>
                <w:sz w:val="20"/>
                <w:szCs w:val="20"/>
                <w:lang w:eastAsia="fr-FR"/>
              </w:rPr>
              <w:t>Projet de coopération tuniso-marocaine (Université de Sfax - Université de</w:t>
            </w:r>
            <w:r>
              <w:rPr>
                <w:rFonts w:eastAsia="Times New Roman" w:cs="Arial"/>
                <w:bCs/>
                <w:color w:val="000000"/>
                <w:sz w:val="20"/>
                <w:szCs w:val="20"/>
                <w:lang w:eastAsia="fr-FR"/>
              </w:rPr>
              <w:t>s Sciences et techniques Marrakech</w:t>
            </w:r>
            <w:r w:rsidRPr="00B91E9E">
              <w:rPr>
                <w:rFonts w:eastAsia="Times New Roman" w:cs="Arial"/>
                <w:bCs/>
                <w:color w:val="000000"/>
                <w:sz w:val="20"/>
                <w:szCs w:val="20"/>
                <w:lang w:eastAsia="fr-FR"/>
              </w:rPr>
              <w:t xml:space="preserve">). Intitulé: </w:t>
            </w:r>
            <w:r w:rsidRPr="00A93DC4">
              <w:rPr>
                <w:rFonts w:eastAsia="Times New Roman" w:cs="Arial"/>
                <w:bCs/>
                <w:color w:val="000000"/>
                <w:sz w:val="20"/>
                <w:szCs w:val="20"/>
                <w:lang w:eastAsia="fr-FR"/>
              </w:rPr>
              <w:t>Apport de la susceptibilité magnétique dans la caractérisation de la période de réchauffement climatique survenu au passage Paléocène-Eocène (P/E) de la marge maghrébine</w:t>
            </w:r>
          </w:p>
          <w:p w:rsidR="00A93DC4" w:rsidRDefault="00A93DC4" w:rsidP="004B4D35">
            <w:pPr>
              <w:keepLines/>
              <w:ind w:left="570"/>
              <w:rPr>
                <w:rFonts w:eastAsia="Times New Roman" w:cs="Arial"/>
                <w:bCs/>
                <w:color w:val="000000"/>
                <w:sz w:val="20"/>
                <w:szCs w:val="20"/>
                <w:lang w:eastAsia="fr-FR"/>
              </w:rPr>
            </w:pPr>
          </w:p>
          <w:p w:rsidR="003A5D15" w:rsidRDefault="003A5D15" w:rsidP="004B4D35">
            <w:pPr>
              <w:keepLines/>
              <w:ind w:left="570"/>
              <w:rPr>
                <w:rFonts w:eastAsia="Times New Roman" w:cs="Arial"/>
                <w:bCs/>
                <w:color w:val="000000"/>
                <w:sz w:val="20"/>
                <w:szCs w:val="20"/>
                <w:lang w:eastAsia="fr-FR"/>
              </w:rPr>
            </w:pPr>
          </w:p>
          <w:p w:rsidR="004B4D35" w:rsidRPr="00B91E9E" w:rsidRDefault="007F13BB" w:rsidP="004B4D35">
            <w:pPr>
              <w:keepLines/>
              <w:ind w:left="570"/>
            </w:pPr>
            <w:r w:rsidRPr="00B91E9E">
              <w:rPr>
                <w:bCs/>
              </w:rPr>
              <w:br/>
            </w:r>
            <w:r w:rsidRPr="00B91E9E">
              <w:rPr>
                <w:rFonts w:cs="Arial"/>
                <w:b/>
                <w:color w:val="000000"/>
                <w:sz w:val="20"/>
                <w:szCs w:val="20"/>
              </w:rPr>
              <w:t>• Actions de Recherche et Partenariat avec l’environnement industriel</w:t>
            </w:r>
          </w:p>
          <w:p w:rsidR="004B4D35" w:rsidRPr="00B91E9E" w:rsidRDefault="007F13BB" w:rsidP="004B4D35">
            <w:pPr>
              <w:keepLines/>
              <w:ind w:left="570"/>
              <w:rPr>
                <w:bCs/>
              </w:rPr>
            </w:pPr>
            <w:r w:rsidRPr="00B91E9E">
              <w:br/>
            </w:r>
            <w:r w:rsidRPr="00B91E9E">
              <w:rPr>
                <w:rFonts w:cs="Arial"/>
                <w:bCs/>
                <w:color w:val="000000"/>
                <w:sz w:val="20"/>
                <w:szCs w:val="20"/>
              </w:rPr>
              <w:t>• De 1981 à 1984</w:t>
            </w:r>
            <w:r w:rsidRPr="00B91E9E">
              <w:rPr>
                <w:bCs/>
              </w:rPr>
              <w:br/>
            </w:r>
            <w:r w:rsidRPr="00B91E9E">
              <w:rPr>
                <w:rFonts w:eastAsia="Times New Roman" w:cs="Arial"/>
                <w:bCs/>
                <w:color w:val="000000"/>
                <w:sz w:val="20"/>
                <w:szCs w:val="20"/>
                <w:lang w:eastAsia="fr-FR"/>
              </w:rPr>
              <w:t>Projet de recherches géologiques établi avec la Société Elf Aquitaine-Tunisie.</w:t>
            </w:r>
          </w:p>
          <w:p w:rsidR="004B4D35" w:rsidRPr="00B91E9E" w:rsidRDefault="007F13BB" w:rsidP="004B4D35">
            <w:pPr>
              <w:keepLines/>
              <w:ind w:left="570"/>
              <w:rPr>
                <w:bCs/>
              </w:rPr>
            </w:pPr>
            <w:r w:rsidRPr="00B91E9E">
              <w:rPr>
                <w:rFonts w:cs="Arial"/>
                <w:bCs/>
                <w:color w:val="000000"/>
                <w:sz w:val="20"/>
                <w:szCs w:val="20"/>
              </w:rPr>
              <w:t>• De 1985 à 1988</w:t>
            </w:r>
            <w:r w:rsidRPr="00B91E9E">
              <w:rPr>
                <w:bCs/>
              </w:rPr>
              <w:br/>
            </w:r>
            <w:r w:rsidRPr="00B91E9E">
              <w:rPr>
                <w:rFonts w:eastAsia="Times New Roman" w:cs="Arial"/>
                <w:bCs/>
                <w:color w:val="000000"/>
                <w:sz w:val="20"/>
                <w:szCs w:val="20"/>
                <w:lang w:eastAsia="fr-FR"/>
              </w:rPr>
              <w:t>Projet de recherches géologiques établi avec la société SHELL-Tunirex.</w:t>
            </w:r>
          </w:p>
          <w:p w:rsidR="000C5AF5" w:rsidRPr="00B91E9E" w:rsidRDefault="007F13BB" w:rsidP="000C5AF5">
            <w:pPr>
              <w:keepLines/>
              <w:ind w:left="570"/>
              <w:jc w:val="both"/>
              <w:rPr>
                <w:rFonts w:cs="Arial"/>
                <w:bCs/>
                <w:color w:val="000000"/>
                <w:sz w:val="20"/>
                <w:szCs w:val="20"/>
              </w:rPr>
            </w:pPr>
            <w:r w:rsidRPr="00B91E9E">
              <w:rPr>
                <w:rFonts w:cs="Arial"/>
                <w:bCs/>
                <w:color w:val="000000"/>
                <w:sz w:val="20"/>
                <w:szCs w:val="20"/>
              </w:rPr>
              <w:t>• 2007, 2008 et 2009</w:t>
            </w:r>
          </w:p>
          <w:p w:rsidR="004B4D35" w:rsidRPr="00B91E9E" w:rsidRDefault="007F13BB" w:rsidP="000C5AF5">
            <w:pPr>
              <w:keepLines/>
              <w:ind w:left="570"/>
              <w:jc w:val="both"/>
              <w:rPr>
                <w:bCs/>
              </w:rPr>
            </w:pPr>
            <w:r w:rsidRPr="00B91E9E">
              <w:rPr>
                <w:rFonts w:eastAsia="Times New Roman" w:cs="Arial"/>
                <w:bCs/>
                <w:color w:val="000000"/>
                <w:sz w:val="20"/>
                <w:szCs w:val="20"/>
                <w:lang w:eastAsia="fr-FR"/>
              </w:rPr>
              <w:t>Cinq Conventions établies avec la Société d’Etudes et d’Aménagement des côtes Nord de la Ville de Sfax. : 1- Etude granulométrique de sables carbonatés autour des dépôts de phosphogypse. «Taparura / 2- Impact et Conséquences de la montée du niveau de la mer / 3- Modélisation et monitoring du comportement de la nouvelle plage du site Taparura / 4- Modélisation empirique de l’évolution du trait de cote de la plage rechargée du projet Taparura / 5- Identification et mécanisme des dépôts sédimentaires dans la zone d’emprise du projet Taparura.</w:t>
            </w:r>
          </w:p>
          <w:p w:rsidR="004B4D35" w:rsidRPr="00B91E9E" w:rsidRDefault="007F13BB" w:rsidP="004B4D35">
            <w:pPr>
              <w:keepLines/>
              <w:ind w:left="570"/>
            </w:pPr>
            <w:r w:rsidRPr="00B91E9E">
              <w:rPr>
                <w:bCs/>
              </w:rPr>
              <w:br/>
            </w:r>
            <w:r w:rsidRPr="00B91E9E">
              <w:rPr>
                <w:rFonts w:cs="Arial"/>
                <w:b/>
                <w:color w:val="000000"/>
                <w:sz w:val="20"/>
                <w:szCs w:val="20"/>
              </w:rPr>
              <w:t>• Autres activités scientifiques</w:t>
            </w:r>
          </w:p>
          <w:p w:rsidR="000C5AF5" w:rsidRPr="00B91E9E" w:rsidRDefault="007F13BB" w:rsidP="000C5AF5">
            <w:pPr>
              <w:keepLines/>
              <w:ind w:left="570"/>
              <w:jc w:val="both"/>
              <w:rPr>
                <w:rFonts w:cs="Arial"/>
                <w:bCs/>
                <w:color w:val="000000"/>
                <w:sz w:val="20"/>
                <w:szCs w:val="20"/>
              </w:rPr>
            </w:pPr>
            <w:r w:rsidRPr="00B91E9E">
              <w:br/>
            </w:r>
            <w:r w:rsidRPr="00B91E9E">
              <w:rPr>
                <w:rFonts w:cs="Arial"/>
                <w:bCs/>
                <w:color w:val="000000"/>
                <w:sz w:val="20"/>
                <w:szCs w:val="20"/>
              </w:rPr>
              <w:t>• 1989 -  Création du laboratoire de Dynamique Sédimentaire de l’ENIS</w:t>
            </w:r>
          </w:p>
          <w:p w:rsidR="004B4D35" w:rsidRPr="00B91E9E" w:rsidRDefault="007F13BB" w:rsidP="000C5AF5">
            <w:pPr>
              <w:keepLines/>
              <w:ind w:left="570"/>
              <w:jc w:val="both"/>
              <w:rPr>
                <w:bCs/>
              </w:rPr>
            </w:pPr>
            <w:r w:rsidRPr="00B91E9E">
              <w:rPr>
                <w:rFonts w:eastAsia="Times New Roman" w:cs="Arial"/>
                <w:bCs/>
                <w:color w:val="000000"/>
                <w:sz w:val="20"/>
                <w:szCs w:val="20"/>
                <w:lang w:eastAsia="fr-FR"/>
              </w:rPr>
              <w:t>Directeur d’une Equipe de recherche (1994-1998): Dynamique Sédimentaire &amp; Géométrie des Réservoirs (répertoriée à la Direction Générale de Recherche Scientifique et Technique Réf : L14/C10.</w:t>
            </w:r>
          </w:p>
          <w:p w:rsidR="004B4D35" w:rsidRPr="00B91E9E" w:rsidRDefault="007F13BB" w:rsidP="004B4D35">
            <w:pPr>
              <w:keepLines/>
              <w:ind w:left="570"/>
              <w:rPr>
                <w:bCs/>
              </w:rPr>
            </w:pPr>
            <w:r w:rsidRPr="00B91E9E">
              <w:rPr>
                <w:rFonts w:cs="Arial"/>
                <w:bCs/>
                <w:color w:val="000000"/>
                <w:sz w:val="20"/>
                <w:szCs w:val="20"/>
              </w:rPr>
              <w:t>• 1996 - Organisation à l’Ecole Nationale d’Ingénieurs de Sfax du Congrès International de Sédimentologie « IAS - 96 ».</w:t>
            </w:r>
          </w:p>
          <w:p w:rsidR="004B4D35" w:rsidRPr="00B91E9E" w:rsidRDefault="007F13BB" w:rsidP="004B4D35">
            <w:pPr>
              <w:keepLines/>
              <w:ind w:left="570"/>
              <w:rPr>
                <w:bCs/>
              </w:rPr>
            </w:pPr>
            <w:r w:rsidRPr="00B91E9E">
              <w:rPr>
                <w:rFonts w:cs="Arial"/>
                <w:bCs/>
                <w:color w:val="000000"/>
                <w:sz w:val="20"/>
                <w:szCs w:val="20"/>
              </w:rPr>
              <w:t>• 1999 - Création avec d’autres collègues du laboratoire « Radionalyse et Environnement ».</w:t>
            </w:r>
          </w:p>
          <w:p w:rsidR="004B4D35" w:rsidRPr="00B91E9E" w:rsidRDefault="007F13BB" w:rsidP="000C5AF5">
            <w:pPr>
              <w:keepLines/>
              <w:ind w:left="570"/>
              <w:jc w:val="both"/>
              <w:rPr>
                <w:bCs/>
              </w:rPr>
            </w:pPr>
            <w:r w:rsidRPr="00B91E9E">
              <w:rPr>
                <w:rFonts w:cs="Arial"/>
                <w:bCs/>
                <w:color w:val="000000"/>
                <w:sz w:val="20"/>
                <w:szCs w:val="20"/>
              </w:rPr>
              <w:t>• 2003 à 2012 : Directeur de l’Unité de Recherche : « Dynamique Sédimentaire &amp; Environnement » (03/UR 10-03) agrée par le Ministère de la Recherche Scientifique de Tunisie.</w:t>
            </w:r>
          </w:p>
          <w:p w:rsidR="004B4D35" w:rsidRPr="00B91E9E" w:rsidRDefault="007F13BB" w:rsidP="004B4D35">
            <w:pPr>
              <w:keepLines/>
              <w:ind w:left="570"/>
              <w:rPr>
                <w:rFonts w:cs="Arial"/>
                <w:bCs/>
                <w:color w:val="000000"/>
                <w:sz w:val="20"/>
                <w:szCs w:val="20"/>
              </w:rPr>
            </w:pPr>
            <w:r w:rsidRPr="00B91E9E">
              <w:rPr>
                <w:rFonts w:cs="Arial"/>
                <w:bCs/>
                <w:color w:val="000000"/>
                <w:sz w:val="20"/>
                <w:szCs w:val="20"/>
              </w:rPr>
              <w:t>• 2012 - Création avec d’autres co</w:t>
            </w:r>
            <w:r w:rsidR="00657F4C" w:rsidRPr="00B91E9E">
              <w:rPr>
                <w:rFonts w:cs="Arial"/>
                <w:bCs/>
                <w:color w:val="000000"/>
                <w:sz w:val="20"/>
                <w:szCs w:val="20"/>
              </w:rPr>
              <w:t xml:space="preserve">llègues du laboratoire GEOGLOB </w:t>
            </w:r>
            <w:r w:rsidRPr="00B91E9E">
              <w:rPr>
                <w:rFonts w:cs="Arial"/>
                <w:bCs/>
                <w:color w:val="000000"/>
                <w:sz w:val="20"/>
                <w:szCs w:val="20"/>
              </w:rPr>
              <w:t>.</w:t>
            </w:r>
          </w:p>
          <w:p w:rsidR="00657F4C" w:rsidRPr="00B91E9E" w:rsidRDefault="00657F4C" w:rsidP="004B4D35">
            <w:pPr>
              <w:keepLines/>
              <w:ind w:left="570"/>
            </w:pPr>
          </w:p>
          <w:p w:rsidR="004B4D35" w:rsidRPr="00B91E9E" w:rsidRDefault="007F13BB">
            <w:pPr>
              <w:keepNext/>
              <w:keepLines/>
              <w:pBdr>
                <w:bottom w:val="single" w:sz="12" w:space="1" w:color="000000"/>
              </w:pBdr>
              <w:spacing w:before="160" w:after="120"/>
            </w:pPr>
            <w:r w:rsidRPr="00B91E9E">
              <w:rPr>
                <w:rFonts w:cs="Arial"/>
                <w:b/>
                <w:color w:val="000000"/>
                <w:sz w:val="28"/>
                <w:szCs w:val="28"/>
              </w:rPr>
              <w:t>Etudes et diplômes</w:t>
            </w:r>
          </w:p>
          <w:p w:rsidR="004B4D35" w:rsidRPr="00B91E9E" w:rsidRDefault="007F13BB" w:rsidP="004B4D35">
            <w:pPr>
              <w:keepLines/>
              <w:ind w:left="570"/>
              <w:rPr>
                <w:bCs/>
              </w:rPr>
            </w:pPr>
            <w:r w:rsidRPr="00B91E9E">
              <w:rPr>
                <w:rFonts w:cs="Arial"/>
                <w:bCs/>
                <w:color w:val="000000"/>
                <w:sz w:val="20"/>
                <w:szCs w:val="20"/>
              </w:rPr>
              <w:t>• 1997</w:t>
            </w:r>
            <w:r w:rsidRPr="00B91E9E">
              <w:rPr>
                <w:bCs/>
              </w:rPr>
              <w:br/>
            </w:r>
            <w:r w:rsidRPr="00B91E9E">
              <w:rPr>
                <w:rFonts w:eastAsia="Times New Roman" w:cs="Arial"/>
                <w:bCs/>
                <w:color w:val="000000"/>
                <w:sz w:val="20"/>
                <w:szCs w:val="20"/>
                <w:lang w:eastAsia="fr-FR"/>
              </w:rPr>
              <w:t xml:space="preserve">Thèse de </w:t>
            </w:r>
            <w:r w:rsidRPr="00B91E9E">
              <w:rPr>
                <w:rFonts w:eastAsia="Times New Roman" w:cs="Arial"/>
                <w:b/>
                <w:color w:val="000000"/>
                <w:sz w:val="20"/>
                <w:szCs w:val="20"/>
                <w:lang w:eastAsia="fr-FR"/>
              </w:rPr>
              <w:t>Doctorat d’Etat Es-Sciences</w:t>
            </w:r>
            <w:r w:rsidRPr="00B91E9E">
              <w:rPr>
                <w:rFonts w:eastAsia="Times New Roman" w:cs="Arial"/>
                <w:bCs/>
                <w:color w:val="000000"/>
                <w:sz w:val="20"/>
                <w:szCs w:val="20"/>
                <w:lang w:eastAsia="fr-FR"/>
              </w:rPr>
              <w:t xml:space="preserve"> Géologiques &amp; Environnement</w:t>
            </w:r>
            <w:r w:rsidRPr="00B91E9E">
              <w:rPr>
                <w:rFonts w:eastAsia="Times New Roman" w:cs="Arial"/>
                <w:bCs/>
                <w:color w:val="000000"/>
                <w:sz w:val="20"/>
                <w:szCs w:val="20"/>
                <w:lang w:eastAsia="fr-FR"/>
              </w:rPr>
              <w:br/>
              <w:t>Université de Tunis II (Faculté des Sciences)</w:t>
            </w:r>
          </w:p>
          <w:p w:rsidR="004B4D35" w:rsidRPr="00B91E9E" w:rsidRDefault="007F13BB" w:rsidP="004B4D35">
            <w:pPr>
              <w:keepLines/>
              <w:ind w:left="570"/>
              <w:rPr>
                <w:bCs/>
              </w:rPr>
            </w:pPr>
            <w:r w:rsidRPr="00B91E9E">
              <w:rPr>
                <w:rFonts w:cs="Arial"/>
                <w:bCs/>
                <w:color w:val="000000"/>
                <w:sz w:val="20"/>
                <w:szCs w:val="20"/>
              </w:rPr>
              <w:t>• 1984</w:t>
            </w:r>
            <w:r w:rsidRPr="00B91E9E">
              <w:rPr>
                <w:bCs/>
              </w:rPr>
              <w:br/>
            </w:r>
            <w:r w:rsidRPr="00B91E9E">
              <w:rPr>
                <w:rFonts w:eastAsia="Times New Roman" w:cs="Arial"/>
                <w:b/>
                <w:color w:val="000000"/>
                <w:sz w:val="20"/>
                <w:szCs w:val="20"/>
                <w:lang w:eastAsia="fr-FR"/>
              </w:rPr>
              <w:t>Doctorat de 3ème cycle</w:t>
            </w:r>
            <w:r w:rsidRPr="00B91E9E">
              <w:rPr>
                <w:rFonts w:eastAsia="Times New Roman" w:cs="Arial"/>
                <w:bCs/>
                <w:color w:val="000000"/>
                <w:sz w:val="20"/>
                <w:szCs w:val="20"/>
                <w:lang w:eastAsia="fr-FR"/>
              </w:rPr>
              <w:t xml:space="preserve"> en Géologie Appliquée et Structurale</w:t>
            </w:r>
            <w:r w:rsidRPr="00B91E9E">
              <w:rPr>
                <w:rFonts w:eastAsia="Times New Roman" w:cs="Arial"/>
                <w:bCs/>
                <w:color w:val="000000"/>
                <w:sz w:val="20"/>
                <w:szCs w:val="20"/>
                <w:lang w:eastAsia="fr-FR"/>
              </w:rPr>
              <w:br/>
              <w:t>Université de Franche Comté - Besançon</w:t>
            </w:r>
          </w:p>
          <w:p w:rsidR="004B4D35" w:rsidRPr="00B91E9E" w:rsidRDefault="007F13BB" w:rsidP="004B4D35">
            <w:pPr>
              <w:keepLines/>
              <w:ind w:left="570"/>
              <w:rPr>
                <w:bCs/>
              </w:rPr>
            </w:pPr>
            <w:r w:rsidRPr="00B91E9E">
              <w:rPr>
                <w:rFonts w:cs="Arial"/>
                <w:bCs/>
                <w:color w:val="000000"/>
                <w:sz w:val="20"/>
                <w:szCs w:val="20"/>
              </w:rPr>
              <w:t>• 1982</w:t>
            </w:r>
            <w:r w:rsidRPr="00B91E9E">
              <w:rPr>
                <w:bCs/>
              </w:rPr>
              <w:br/>
            </w:r>
            <w:r w:rsidRPr="00B91E9E">
              <w:rPr>
                <w:rFonts w:eastAsia="Times New Roman" w:cs="Arial"/>
                <w:bCs/>
                <w:color w:val="000000"/>
                <w:sz w:val="20"/>
                <w:szCs w:val="20"/>
                <w:lang w:eastAsia="fr-FR"/>
              </w:rPr>
              <w:t>Diplôme des Etudes Approfondies en Géologie Appliquée et Structurale</w:t>
            </w:r>
            <w:r w:rsidRPr="00B91E9E">
              <w:rPr>
                <w:rFonts w:eastAsia="Times New Roman" w:cs="Arial"/>
                <w:bCs/>
                <w:color w:val="000000"/>
                <w:sz w:val="20"/>
                <w:szCs w:val="20"/>
                <w:lang w:eastAsia="fr-FR"/>
              </w:rPr>
              <w:br/>
              <w:t>Université de Franche Comté - Besançon</w:t>
            </w:r>
          </w:p>
          <w:p w:rsidR="004B4D35" w:rsidRPr="00B91E9E" w:rsidRDefault="007F13BB" w:rsidP="004B4D35">
            <w:pPr>
              <w:keepLines/>
              <w:ind w:left="570"/>
              <w:rPr>
                <w:bCs/>
              </w:rPr>
            </w:pPr>
            <w:r w:rsidRPr="00B91E9E">
              <w:rPr>
                <w:rFonts w:cs="Arial"/>
                <w:bCs/>
                <w:color w:val="000000"/>
                <w:sz w:val="20"/>
                <w:szCs w:val="20"/>
              </w:rPr>
              <w:t>• 1980-1981</w:t>
            </w:r>
            <w:r w:rsidRPr="00B91E9E">
              <w:rPr>
                <w:bCs/>
              </w:rPr>
              <w:br/>
            </w:r>
            <w:r w:rsidRPr="00B91E9E">
              <w:rPr>
                <w:rFonts w:eastAsia="Times New Roman" w:cs="Arial"/>
                <w:bCs/>
                <w:color w:val="000000"/>
                <w:sz w:val="20"/>
                <w:szCs w:val="20"/>
                <w:lang w:eastAsia="fr-FR"/>
              </w:rPr>
              <w:t>Maîtrise de Géologie Appliquée</w:t>
            </w:r>
            <w:r w:rsidRPr="00B91E9E">
              <w:rPr>
                <w:rFonts w:eastAsia="Times New Roman" w:cs="Arial"/>
                <w:bCs/>
                <w:color w:val="000000"/>
                <w:sz w:val="20"/>
                <w:szCs w:val="20"/>
                <w:lang w:eastAsia="fr-FR"/>
              </w:rPr>
              <w:br/>
              <w:t>Faculté des Sciences de Sfax</w:t>
            </w:r>
          </w:p>
          <w:p w:rsidR="004B4D35" w:rsidRPr="00B91E9E" w:rsidRDefault="007F13BB" w:rsidP="004B4D35">
            <w:pPr>
              <w:keepLines/>
              <w:ind w:left="570"/>
              <w:rPr>
                <w:bCs/>
              </w:rPr>
            </w:pPr>
            <w:r w:rsidRPr="00B91E9E">
              <w:rPr>
                <w:rFonts w:cs="Arial"/>
                <w:bCs/>
                <w:color w:val="000000"/>
                <w:sz w:val="20"/>
                <w:szCs w:val="20"/>
              </w:rPr>
              <w:t>• 1977-1978</w:t>
            </w:r>
            <w:r w:rsidRPr="00B91E9E">
              <w:rPr>
                <w:bCs/>
              </w:rPr>
              <w:br/>
            </w:r>
            <w:r w:rsidRPr="00B91E9E">
              <w:rPr>
                <w:rFonts w:eastAsia="Times New Roman" w:cs="Arial"/>
                <w:bCs/>
                <w:color w:val="000000"/>
                <w:sz w:val="20"/>
                <w:szCs w:val="20"/>
                <w:lang w:eastAsia="fr-FR"/>
              </w:rPr>
              <w:t>Diplôme des Etudes Supérieures en Géologie-Biologie</w:t>
            </w:r>
            <w:r w:rsidRPr="00B91E9E">
              <w:rPr>
                <w:rFonts w:eastAsia="Times New Roman" w:cs="Arial"/>
                <w:bCs/>
                <w:color w:val="000000"/>
                <w:sz w:val="20"/>
                <w:szCs w:val="20"/>
                <w:lang w:eastAsia="fr-FR"/>
              </w:rPr>
              <w:br/>
              <w:t>Faculté des Sciences de Sfax</w:t>
            </w:r>
          </w:p>
          <w:p w:rsidR="004B4D35" w:rsidRPr="00B91E9E" w:rsidRDefault="007F13BB" w:rsidP="004B4D35">
            <w:pPr>
              <w:keepLines/>
              <w:ind w:left="570"/>
              <w:rPr>
                <w:bCs/>
              </w:rPr>
            </w:pPr>
            <w:r w:rsidRPr="00B91E9E">
              <w:rPr>
                <w:rFonts w:cs="Arial"/>
                <w:bCs/>
                <w:color w:val="000000"/>
                <w:sz w:val="20"/>
                <w:szCs w:val="20"/>
              </w:rPr>
              <w:t>• 1976</w:t>
            </w:r>
            <w:r w:rsidRPr="00B91E9E">
              <w:rPr>
                <w:bCs/>
              </w:rPr>
              <w:br/>
            </w:r>
            <w:r w:rsidRPr="00B91E9E">
              <w:rPr>
                <w:rFonts w:eastAsia="Times New Roman" w:cs="Arial"/>
                <w:bCs/>
                <w:color w:val="000000"/>
                <w:sz w:val="20"/>
                <w:szCs w:val="20"/>
                <w:lang w:eastAsia="fr-FR"/>
              </w:rPr>
              <w:t>Baccalauréat Mathématiques &amp; Sciences</w:t>
            </w:r>
            <w:r w:rsidRPr="00B91E9E">
              <w:rPr>
                <w:rFonts w:eastAsia="Times New Roman" w:cs="Arial"/>
                <w:bCs/>
                <w:color w:val="000000"/>
                <w:sz w:val="20"/>
                <w:szCs w:val="20"/>
                <w:lang w:eastAsia="fr-FR"/>
              </w:rPr>
              <w:br/>
              <w:t>Lycée 15 novembre - Sfax</w:t>
            </w:r>
          </w:p>
          <w:p w:rsidR="000C5AF5" w:rsidRPr="00B91E9E" w:rsidRDefault="000C5AF5" w:rsidP="000C5AF5">
            <w:pPr>
              <w:keepNext/>
              <w:keepLines/>
              <w:pBdr>
                <w:bottom w:val="single" w:sz="12" w:space="1" w:color="000000"/>
              </w:pBdr>
              <w:spacing w:before="160" w:after="120"/>
              <w:rPr>
                <w:rFonts w:cs="Arial"/>
                <w:b/>
                <w:color w:val="000000"/>
                <w:sz w:val="28"/>
                <w:szCs w:val="28"/>
              </w:rPr>
            </w:pPr>
          </w:p>
          <w:p w:rsidR="000C5AF5" w:rsidRPr="00B91E9E" w:rsidRDefault="000C5AF5" w:rsidP="000C5AF5">
            <w:pPr>
              <w:keepNext/>
              <w:keepLines/>
              <w:pBdr>
                <w:bottom w:val="single" w:sz="12" w:space="1" w:color="000000"/>
              </w:pBdr>
              <w:spacing w:before="160" w:after="120"/>
            </w:pPr>
            <w:r w:rsidRPr="00B91E9E">
              <w:rPr>
                <w:rFonts w:cs="Arial"/>
                <w:b/>
                <w:color w:val="000000"/>
                <w:sz w:val="28"/>
                <w:szCs w:val="28"/>
              </w:rPr>
              <w:lastRenderedPageBreak/>
              <w:t>Vie associative &amp; parlementaire</w:t>
            </w:r>
          </w:p>
          <w:p w:rsidR="000C5AF5" w:rsidRPr="00B91E9E" w:rsidRDefault="000C5AF5" w:rsidP="000C5AF5">
            <w:pPr>
              <w:ind w:left="709" w:right="-1"/>
              <w:jc w:val="both"/>
              <w:rPr>
                <w:b/>
                <w:bCs/>
              </w:rPr>
            </w:pPr>
          </w:p>
          <w:p w:rsidR="000C5AF5" w:rsidRPr="00B91E9E" w:rsidRDefault="000C5AF5" w:rsidP="000C5AF5">
            <w:pPr>
              <w:ind w:left="709" w:right="-1"/>
              <w:jc w:val="both"/>
              <w:rPr>
                <w:b/>
                <w:bCs/>
                <w:sz w:val="20"/>
                <w:szCs w:val="20"/>
              </w:rPr>
            </w:pPr>
            <w:r w:rsidRPr="00B91E9E">
              <w:rPr>
                <w:b/>
                <w:bCs/>
                <w:sz w:val="20"/>
                <w:szCs w:val="20"/>
              </w:rPr>
              <w:t xml:space="preserve">Vie associative </w:t>
            </w:r>
          </w:p>
          <w:p w:rsidR="000C5AF5" w:rsidRPr="00B91E9E" w:rsidRDefault="000C5AF5" w:rsidP="000C5AF5">
            <w:pPr>
              <w:ind w:left="709" w:right="-1"/>
              <w:jc w:val="both"/>
              <w:rPr>
                <w:sz w:val="20"/>
                <w:szCs w:val="20"/>
              </w:rPr>
            </w:pPr>
          </w:p>
          <w:p w:rsidR="000C5AF5" w:rsidRPr="00B91E9E" w:rsidRDefault="000C5AF5" w:rsidP="000C5AF5">
            <w:pPr>
              <w:ind w:left="709" w:right="-1"/>
              <w:jc w:val="both"/>
              <w:rPr>
                <w:sz w:val="20"/>
                <w:szCs w:val="20"/>
              </w:rPr>
            </w:pPr>
            <w:r w:rsidRPr="00B91E9E">
              <w:rPr>
                <w:sz w:val="20"/>
                <w:szCs w:val="20"/>
              </w:rPr>
              <w:t>Président de l’Association Décentralisation et Gouvernance Locale</w:t>
            </w:r>
          </w:p>
          <w:p w:rsidR="000C5AF5" w:rsidRPr="00B91E9E" w:rsidRDefault="000C5AF5" w:rsidP="000C5AF5">
            <w:pPr>
              <w:ind w:left="709" w:right="-1"/>
              <w:jc w:val="both"/>
              <w:rPr>
                <w:sz w:val="20"/>
                <w:szCs w:val="20"/>
              </w:rPr>
            </w:pPr>
            <w:r w:rsidRPr="00B91E9E">
              <w:rPr>
                <w:sz w:val="20"/>
                <w:szCs w:val="20"/>
              </w:rPr>
              <w:t>Administrateur et Rédacteur au portail www.sfaxonline.com depuis 2007</w:t>
            </w:r>
          </w:p>
          <w:p w:rsidR="000C5AF5" w:rsidRPr="00B91E9E" w:rsidRDefault="000C5AF5" w:rsidP="000C5AF5">
            <w:pPr>
              <w:ind w:left="709" w:right="-1"/>
              <w:jc w:val="both"/>
              <w:rPr>
                <w:sz w:val="20"/>
                <w:szCs w:val="20"/>
              </w:rPr>
            </w:pPr>
            <w:r w:rsidRPr="00B91E9E">
              <w:rPr>
                <w:sz w:val="20"/>
                <w:szCs w:val="20"/>
              </w:rPr>
              <w:t>Vice Président de l’Association Tunisienne de Géologie Appliquée</w:t>
            </w:r>
          </w:p>
          <w:p w:rsidR="000C5AF5" w:rsidRPr="00B91E9E" w:rsidRDefault="000C5AF5" w:rsidP="000C5AF5">
            <w:pPr>
              <w:ind w:left="709" w:right="-1"/>
              <w:jc w:val="both"/>
              <w:rPr>
                <w:sz w:val="20"/>
                <w:szCs w:val="20"/>
              </w:rPr>
            </w:pPr>
            <w:r w:rsidRPr="00B91E9E">
              <w:rPr>
                <w:sz w:val="20"/>
                <w:szCs w:val="20"/>
              </w:rPr>
              <w:t>Membre de l’International Association of Sedimentology</w:t>
            </w:r>
          </w:p>
          <w:p w:rsidR="000C5AF5" w:rsidRPr="00B91E9E" w:rsidRDefault="000C5AF5" w:rsidP="000C5AF5">
            <w:pPr>
              <w:ind w:left="709" w:right="-1"/>
              <w:jc w:val="both"/>
              <w:rPr>
                <w:sz w:val="20"/>
                <w:szCs w:val="20"/>
              </w:rPr>
            </w:pPr>
            <w:r w:rsidRPr="00B91E9E">
              <w:rPr>
                <w:sz w:val="20"/>
                <w:szCs w:val="20"/>
              </w:rPr>
              <w:t>Cofondateur de l’Association du Développement Durable</w:t>
            </w:r>
          </w:p>
          <w:p w:rsidR="000C5AF5" w:rsidRPr="00B91E9E" w:rsidRDefault="000C5AF5" w:rsidP="000C5AF5">
            <w:pPr>
              <w:ind w:left="709" w:right="-1"/>
              <w:jc w:val="both"/>
              <w:rPr>
                <w:sz w:val="20"/>
                <w:szCs w:val="20"/>
              </w:rPr>
            </w:pPr>
            <w:r w:rsidRPr="00B91E9E">
              <w:rPr>
                <w:sz w:val="20"/>
                <w:szCs w:val="20"/>
              </w:rPr>
              <w:t>Cofondateur de l’Association du Développement Régional de Sfax</w:t>
            </w:r>
          </w:p>
          <w:p w:rsidR="000C5AF5" w:rsidRPr="00B91E9E" w:rsidRDefault="000C5AF5" w:rsidP="000C5AF5">
            <w:pPr>
              <w:ind w:left="709" w:right="-1"/>
              <w:jc w:val="both"/>
              <w:rPr>
                <w:sz w:val="20"/>
                <w:szCs w:val="20"/>
              </w:rPr>
            </w:pPr>
            <w:r w:rsidRPr="00B91E9E">
              <w:rPr>
                <w:sz w:val="20"/>
                <w:szCs w:val="20"/>
              </w:rPr>
              <w:t>Cofondateur de l’Association Majida Boulila pour le Modernisme</w:t>
            </w:r>
          </w:p>
          <w:p w:rsidR="000C5AF5" w:rsidRPr="00B91E9E" w:rsidRDefault="000C5AF5" w:rsidP="000C5AF5">
            <w:pPr>
              <w:ind w:left="709" w:right="-1"/>
              <w:jc w:val="both"/>
              <w:rPr>
                <w:sz w:val="20"/>
                <w:szCs w:val="20"/>
              </w:rPr>
            </w:pPr>
            <w:r w:rsidRPr="00B91E9E">
              <w:rPr>
                <w:sz w:val="20"/>
                <w:szCs w:val="20"/>
              </w:rPr>
              <w:t>Membre de l’Association des supporters du CSS en 2002</w:t>
            </w:r>
          </w:p>
          <w:p w:rsidR="000C5AF5" w:rsidRPr="00B91E9E" w:rsidRDefault="000C5AF5" w:rsidP="000C5AF5">
            <w:pPr>
              <w:ind w:right="-1"/>
              <w:jc w:val="both"/>
              <w:rPr>
                <w:sz w:val="20"/>
                <w:szCs w:val="20"/>
              </w:rPr>
            </w:pPr>
          </w:p>
          <w:p w:rsidR="000C5AF5" w:rsidRPr="00B91E9E" w:rsidRDefault="000C5AF5" w:rsidP="000C5AF5">
            <w:pPr>
              <w:ind w:left="709" w:right="-1"/>
              <w:jc w:val="both"/>
              <w:rPr>
                <w:b/>
                <w:bCs/>
                <w:sz w:val="20"/>
                <w:szCs w:val="20"/>
              </w:rPr>
            </w:pPr>
            <w:r w:rsidRPr="00B91E9E">
              <w:rPr>
                <w:b/>
                <w:bCs/>
                <w:sz w:val="20"/>
                <w:szCs w:val="20"/>
              </w:rPr>
              <w:t>Vie parlementaire</w:t>
            </w:r>
          </w:p>
          <w:p w:rsidR="000C5AF5" w:rsidRPr="00B91E9E" w:rsidRDefault="000C5AF5" w:rsidP="000C5AF5">
            <w:pPr>
              <w:ind w:right="-1"/>
              <w:jc w:val="both"/>
              <w:rPr>
                <w:sz w:val="20"/>
                <w:szCs w:val="20"/>
              </w:rPr>
            </w:pPr>
          </w:p>
          <w:p w:rsidR="000C5AF5" w:rsidRPr="00B91E9E" w:rsidRDefault="000C5AF5" w:rsidP="00477A30">
            <w:pPr>
              <w:ind w:left="720" w:right="-1"/>
              <w:jc w:val="both"/>
              <w:rPr>
                <w:sz w:val="20"/>
                <w:szCs w:val="20"/>
              </w:rPr>
            </w:pPr>
            <w:r w:rsidRPr="00B91E9E">
              <w:rPr>
                <w:sz w:val="20"/>
                <w:szCs w:val="20"/>
              </w:rPr>
              <w:t>Membre de l’ANC (Assemblée Nationale Constituante entre 2011 et 2014)</w:t>
            </w:r>
          </w:p>
          <w:p w:rsidR="000C5AF5" w:rsidRPr="00B91E9E" w:rsidRDefault="000C5AF5" w:rsidP="000C5AF5">
            <w:pPr>
              <w:ind w:left="720" w:right="-1"/>
              <w:jc w:val="both"/>
              <w:rPr>
                <w:sz w:val="20"/>
                <w:szCs w:val="20"/>
              </w:rPr>
            </w:pPr>
            <w:r w:rsidRPr="00B91E9E">
              <w:rPr>
                <w:sz w:val="20"/>
                <w:szCs w:val="20"/>
              </w:rPr>
              <w:t>Membre de la commission constitutionnelle Collectivités locales et Décentralisation à l’ANC</w:t>
            </w:r>
          </w:p>
          <w:p w:rsidR="000C5AF5" w:rsidRPr="00B91E9E" w:rsidRDefault="000C5AF5" w:rsidP="000C5AF5">
            <w:pPr>
              <w:ind w:left="720" w:right="-1"/>
              <w:jc w:val="both"/>
              <w:rPr>
                <w:sz w:val="20"/>
                <w:szCs w:val="20"/>
              </w:rPr>
            </w:pPr>
            <w:r w:rsidRPr="00B91E9E">
              <w:rPr>
                <w:sz w:val="20"/>
                <w:szCs w:val="20"/>
              </w:rPr>
              <w:t>Membre de la commission Infrastructure et Environnement à l’ANC entre 2011 et 2014</w:t>
            </w:r>
          </w:p>
          <w:p w:rsidR="000C5AF5" w:rsidRPr="00B91E9E" w:rsidRDefault="000C5AF5" w:rsidP="000C5AF5">
            <w:pPr>
              <w:ind w:left="720" w:right="-1"/>
              <w:jc w:val="both"/>
              <w:rPr>
                <w:sz w:val="20"/>
                <w:szCs w:val="20"/>
              </w:rPr>
            </w:pPr>
          </w:p>
          <w:p w:rsidR="000C5AF5" w:rsidRPr="00B91E9E" w:rsidRDefault="000C5AF5" w:rsidP="000C5AF5">
            <w:pPr>
              <w:ind w:left="720" w:right="-1"/>
              <w:jc w:val="both"/>
              <w:rPr>
                <w:sz w:val="20"/>
                <w:szCs w:val="20"/>
              </w:rPr>
            </w:pPr>
            <w:r w:rsidRPr="00B91E9E">
              <w:rPr>
                <w:sz w:val="20"/>
                <w:szCs w:val="20"/>
              </w:rPr>
              <w:t>Membre du Parlement du Climat entre 2011 et 2014</w:t>
            </w:r>
          </w:p>
          <w:p w:rsidR="000C5AF5" w:rsidRPr="00B91E9E" w:rsidRDefault="000C5AF5" w:rsidP="000C5AF5">
            <w:pPr>
              <w:ind w:left="720" w:right="-1"/>
              <w:jc w:val="both"/>
              <w:rPr>
                <w:sz w:val="20"/>
                <w:szCs w:val="20"/>
              </w:rPr>
            </w:pPr>
            <w:r w:rsidRPr="00B91E9E">
              <w:rPr>
                <w:sz w:val="20"/>
                <w:szCs w:val="20"/>
              </w:rPr>
              <w:t>Membre du parlement maghrébin entre 2011 et 2014</w:t>
            </w:r>
          </w:p>
          <w:p w:rsidR="00657F4C" w:rsidRPr="00B91E9E" w:rsidRDefault="00657F4C">
            <w:pPr>
              <w:keepNext/>
              <w:keepLines/>
              <w:pBdr>
                <w:bottom w:val="single" w:sz="12" w:space="1" w:color="000000"/>
              </w:pBdr>
              <w:spacing w:before="160" w:after="120"/>
              <w:rPr>
                <w:bCs/>
                <w:color w:val="000000"/>
                <w:sz w:val="20"/>
                <w:szCs w:val="20"/>
              </w:rPr>
            </w:pPr>
          </w:p>
          <w:p w:rsidR="004B4D35" w:rsidRPr="00B91E9E" w:rsidRDefault="007F13BB">
            <w:pPr>
              <w:keepNext/>
              <w:keepLines/>
              <w:pBdr>
                <w:bottom w:val="single" w:sz="12" w:space="1" w:color="000000"/>
              </w:pBdr>
              <w:spacing w:before="160" w:after="120"/>
            </w:pPr>
            <w:r w:rsidRPr="00B91E9E">
              <w:rPr>
                <w:rFonts w:cs="Arial"/>
                <w:b/>
                <w:color w:val="000000"/>
                <w:sz w:val="28"/>
                <w:szCs w:val="28"/>
              </w:rPr>
              <w:t>Langues</w:t>
            </w:r>
          </w:p>
          <w:p w:rsidR="004B4D35" w:rsidRPr="00B91E9E" w:rsidRDefault="007F13BB" w:rsidP="004B4D35">
            <w:pPr>
              <w:keepLines/>
              <w:ind w:left="570"/>
            </w:pPr>
            <w:r w:rsidRPr="00B91E9E">
              <w:rPr>
                <w:rFonts w:cs="Arial"/>
                <w:color w:val="000000"/>
                <w:sz w:val="20"/>
                <w:szCs w:val="20"/>
              </w:rPr>
              <w:t>Arabe - Français - Anglais</w:t>
            </w:r>
          </w:p>
          <w:p w:rsidR="004B4D35" w:rsidRPr="00B91E9E" w:rsidRDefault="007F13BB">
            <w:pPr>
              <w:keepNext/>
              <w:keepLines/>
              <w:pBdr>
                <w:bottom w:val="single" w:sz="12" w:space="1" w:color="000000"/>
              </w:pBdr>
              <w:spacing w:before="160" w:after="120"/>
            </w:pPr>
            <w:r w:rsidRPr="00B91E9E">
              <w:rPr>
                <w:rFonts w:cs="Arial"/>
                <w:b/>
                <w:color w:val="000000"/>
                <w:sz w:val="28"/>
                <w:szCs w:val="28"/>
              </w:rPr>
              <w:t>Divers</w:t>
            </w:r>
          </w:p>
          <w:p w:rsidR="00657F4C" w:rsidRPr="00B91E9E" w:rsidRDefault="007F13BB" w:rsidP="004B4D35">
            <w:pPr>
              <w:keepLines/>
              <w:ind w:left="570"/>
              <w:rPr>
                <w:rFonts w:cs="Arial"/>
                <w:color w:val="000000"/>
                <w:sz w:val="20"/>
                <w:szCs w:val="20"/>
              </w:rPr>
            </w:pPr>
            <w:r w:rsidRPr="00B91E9E">
              <w:rPr>
                <w:rFonts w:cs="Arial"/>
                <w:color w:val="000000"/>
                <w:sz w:val="20"/>
                <w:szCs w:val="20"/>
              </w:rPr>
              <w:br/>
            </w:r>
            <w:r w:rsidRPr="00B91E9E">
              <w:rPr>
                <w:rFonts w:cs="Arial"/>
                <w:b/>
                <w:bCs/>
                <w:color w:val="000000"/>
                <w:sz w:val="20"/>
                <w:szCs w:val="20"/>
              </w:rPr>
              <w:t>Loisirs</w:t>
            </w:r>
            <w:r w:rsidRPr="00B91E9E">
              <w:rPr>
                <w:rFonts w:cs="Arial"/>
                <w:color w:val="000000"/>
                <w:sz w:val="20"/>
                <w:szCs w:val="20"/>
              </w:rPr>
              <w:br/>
            </w:r>
          </w:p>
          <w:p w:rsidR="00657F4C" w:rsidRPr="00B91E9E" w:rsidRDefault="007F13BB" w:rsidP="00D22AFB">
            <w:pPr>
              <w:keepLines/>
              <w:ind w:left="570"/>
              <w:rPr>
                <w:rFonts w:cs="Arial"/>
                <w:color w:val="000000"/>
                <w:sz w:val="20"/>
                <w:szCs w:val="20"/>
              </w:rPr>
            </w:pPr>
            <w:r w:rsidRPr="00B91E9E">
              <w:rPr>
                <w:rFonts w:cs="Arial"/>
                <w:color w:val="000000"/>
                <w:sz w:val="20"/>
                <w:szCs w:val="20"/>
              </w:rPr>
              <w:t xml:space="preserve">Sport - Géologie planétaire </w:t>
            </w:r>
            <w:r w:rsidR="00D22AFB" w:rsidRPr="00B91E9E">
              <w:rPr>
                <w:rFonts w:cs="Arial"/>
                <w:color w:val="000000"/>
                <w:sz w:val="20"/>
                <w:szCs w:val="20"/>
              </w:rPr>
              <w:t>-</w:t>
            </w:r>
            <w:r w:rsidRPr="00B91E9E">
              <w:rPr>
                <w:rFonts w:cs="Arial"/>
                <w:color w:val="000000"/>
                <w:sz w:val="20"/>
                <w:szCs w:val="20"/>
              </w:rPr>
              <w:t xml:space="preserve"> Voyages</w:t>
            </w:r>
            <w:r w:rsidR="00657F4C" w:rsidRPr="00B91E9E">
              <w:rPr>
                <w:rFonts w:cs="Arial"/>
                <w:color w:val="000000"/>
                <w:sz w:val="20"/>
                <w:szCs w:val="20"/>
              </w:rPr>
              <w:t xml:space="preserve"> et Découvertes</w:t>
            </w:r>
            <w:r w:rsidRPr="00B91E9E">
              <w:rPr>
                <w:rFonts w:cs="Arial"/>
                <w:color w:val="000000"/>
                <w:sz w:val="20"/>
                <w:szCs w:val="20"/>
              </w:rPr>
              <w:br/>
            </w:r>
            <w:r w:rsidRPr="00B91E9E">
              <w:rPr>
                <w:rFonts w:cs="Arial"/>
                <w:color w:val="000000"/>
                <w:sz w:val="20"/>
                <w:szCs w:val="20"/>
              </w:rPr>
              <w:br/>
            </w:r>
          </w:p>
          <w:p w:rsidR="00657F4C" w:rsidRPr="00B91E9E" w:rsidRDefault="00657F4C" w:rsidP="00477A30">
            <w:pPr>
              <w:keepLines/>
              <w:rPr>
                <w:rFonts w:cs="Arial"/>
                <w:color w:val="000000"/>
                <w:sz w:val="20"/>
                <w:szCs w:val="20"/>
              </w:rPr>
            </w:pPr>
          </w:p>
          <w:p w:rsidR="00657F4C" w:rsidRPr="00212CA0" w:rsidRDefault="00555D1B" w:rsidP="00AC6008">
            <w:pPr>
              <w:keepNext/>
              <w:keepLines/>
              <w:pBdr>
                <w:bottom w:val="single" w:sz="12" w:space="1" w:color="000000"/>
              </w:pBdr>
              <w:spacing w:before="160" w:after="120"/>
              <w:rPr>
                <w:bCs/>
                <w:sz w:val="20"/>
                <w:szCs w:val="20"/>
              </w:rPr>
            </w:pPr>
            <w:r w:rsidRPr="00212CA0">
              <w:rPr>
                <w:rFonts w:cs="Arial"/>
                <w:b/>
                <w:color w:val="000000"/>
                <w:sz w:val="28"/>
                <w:szCs w:val="28"/>
              </w:rPr>
              <w:t>Principales</w:t>
            </w:r>
            <w:r w:rsidR="00657F4C" w:rsidRPr="00212CA0">
              <w:rPr>
                <w:rFonts w:cs="Arial"/>
                <w:b/>
                <w:color w:val="000000"/>
                <w:sz w:val="28"/>
                <w:szCs w:val="28"/>
              </w:rPr>
              <w:t xml:space="preserve"> Pu</w:t>
            </w:r>
            <w:r w:rsidR="00477A30" w:rsidRPr="00212CA0">
              <w:rPr>
                <w:rFonts w:cs="Arial"/>
                <w:b/>
                <w:color w:val="000000"/>
                <w:sz w:val="28"/>
                <w:szCs w:val="28"/>
              </w:rPr>
              <w:t xml:space="preserve">blications </w:t>
            </w:r>
          </w:p>
          <w:p w:rsidR="00657F4C" w:rsidRPr="00212CA0" w:rsidRDefault="00657F4C" w:rsidP="00657F4C">
            <w:pPr>
              <w:keepLines/>
              <w:ind w:left="570"/>
              <w:jc w:val="center"/>
              <w:rPr>
                <w:rFonts w:cs="Arial"/>
                <w:b/>
                <w:bCs/>
                <w:color w:val="000000"/>
                <w:sz w:val="20"/>
                <w:szCs w:val="20"/>
              </w:rPr>
            </w:pPr>
          </w:p>
          <w:p w:rsidR="00212CA0" w:rsidRPr="00212CA0" w:rsidRDefault="00212CA0" w:rsidP="00AA5513">
            <w:pPr>
              <w:keepLines/>
              <w:ind w:left="570"/>
              <w:jc w:val="both"/>
              <w:rPr>
                <w:rFonts w:cs="Arial"/>
                <w:color w:val="000000"/>
                <w:sz w:val="20"/>
                <w:szCs w:val="20"/>
              </w:rPr>
            </w:pPr>
          </w:p>
          <w:p w:rsidR="00A43F11" w:rsidRPr="00A43F11" w:rsidRDefault="00A43F11" w:rsidP="00A43F11">
            <w:pPr>
              <w:jc w:val="both"/>
              <w:rPr>
                <w:rFonts w:asciiTheme="majorBidi" w:hAnsiTheme="majorBidi" w:cstheme="majorBidi"/>
                <w:b/>
                <w:bCs/>
                <w:sz w:val="24"/>
                <w:szCs w:val="24"/>
              </w:rPr>
            </w:pPr>
            <w:r w:rsidRPr="00A43F11">
              <w:rPr>
                <w:rFonts w:asciiTheme="majorBidi" w:hAnsiTheme="majorBidi" w:cstheme="majorBidi"/>
                <w:b/>
                <w:bCs/>
                <w:sz w:val="24"/>
                <w:szCs w:val="24"/>
              </w:rPr>
              <w:t>Thèses de Doctorat</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(1984) - Etude géologique des chaînons du Chérahil et du Khechem El Artsouma. Liaison avec les structures profondes des plaines adjacentes - Tunisie Centrale. </w:t>
            </w:r>
            <w:r w:rsidRPr="00A43F11">
              <w:rPr>
                <w:rFonts w:asciiTheme="majorBidi" w:hAnsiTheme="majorBidi" w:cstheme="majorBidi"/>
                <w:i/>
                <w:iCs/>
                <w:sz w:val="20"/>
                <w:szCs w:val="20"/>
              </w:rPr>
              <w:t xml:space="preserve">Thèse de </w:t>
            </w:r>
            <w:r w:rsidRPr="00A43F11">
              <w:rPr>
                <w:rFonts w:asciiTheme="majorBidi" w:hAnsiTheme="majorBidi" w:cstheme="majorBidi"/>
                <w:i/>
                <w:iCs/>
                <w:sz w:val="20"/>
                <w:szCs w:val="20"/>
                <w:lang w:val="fr-CH"/>
              </w:rPr>
              <w:t>Doctorat de Troisième cycle.</w:t>
            </w:r>
            <w:r w:rsidRPr="00A43F11">
              <w:rPr>
                <w:rFonts w:asciiTheme="majorBidi" w:hAnsiTheme="majorBidi" w:cstheme="majorBidi"/>
                <w:sz w:val="20"/>
                <w:szCs w:val="20"/>
                <w:lang w:val="fr-CH"/>
              </w:rPr>
              <w:t xml:space="preserve"> </w:t>
            </w:r>
            <w:r w:rsidRPr="00A43F11">
              <w:rPr>
                <w:rFonts w:asciiTheme="majorBidi" w:hAnsiTheme="majorBidi" w:cstheme="majorBidi"/>
                <w:i/>
                <w:iCs/>
                <w:sz w:val="20"/>
                <w:szCs w:val="20"/>
              </w:rPr>
              <w:t>Univ. Franche Comté.</w:t>
            </w:r>
            <w:r w:rsidRPr="00A43F11">
              <w:rPr>
                <w:rFonts w:asciiTheme="majorBidi" w:hAnsiTheme="majorBidi" w:cstheme="majorBidi"/>
                <w:sz w:val="20"/>
                <w:szCs w:val="20"/>
              </w:rPr>
              <w:t xml:space="preserve"> Besançon. 165 p. - 116 Fig.</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(1997) - Dynamique Sédimentaire, Eustatisme et tectonique durant l’Oligo-Miocène en Tunisie centro-septentrionale</w:t>
            </w:r>
            <w:r w:rsidRPr="00A43F11">
              <w:rPr>
                <w:rFonts w:asciiTheme="majorBidi" w:hAnsiTheme="majorBidi" w:cstheme="majorBidi"/>
                <w:i/>
                <w:iCs/>
                <w:sz w:val="20"/>
                <w:szCs w:val="20"/>
              </w:rPr>
              <w:t xml:space="preserve">. Thèse de </w:t>
            </w:r>
            <w:r w:rsidRPr="00A43F11">
              <w:rPr>
                <w:rFonts w:asciiTheme="majorBidi" w:hAnsiTheme="majorBidi" w:cstheme="majorBidi"/>
                <w:i/>
                <w:iCs/>
                <w:sz w:val="20"/>
                <w:szCs w:val="20"/>
                <w:lang w:val="fr-CH"/>
              </w:rPr>
              <w:t>Doctorat d’Etat</w:t>
            </w:r>
            <w:r w:rsidRPr="00A43F11">
              <w:rPr>
                <w:rFonts w:asciiTheme="majorBidi" w:hAnsiTheme="majorBidi" w:cstheme="majorBidi"/>
                <w:sz w:val="20"/>
                <w:szCs w:val="20"/>
                <w:lang w:val="fr-CH"/>
              </w:rPr>
              <w:t xml:space="preserve">. </w:t>
            </w:r>
            <w:r w:rsidRPr="00A43F11">
              <w:rPr>
                <w:rFonts w:asciiTheme="majorBidi" w:hAnsiTheme="majorBidi" w:cstheme="majorBidi"/>
                <w:sz w:val="20"/>
                <w:szCs w:val="20"/>
              </w:rPr>
              <w:t xml:space="preserve">Univ. Tunis II. 566p. 312 fig. 25 tab. 64 pl. </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b/>
                <w:bCs/>
                <w:sz w:val="24"/>
                <w:szCs w:val="24"/>
              </w:rPr>
            </w:pPr>
            <w:r w:rsidRPr="00A43F11">
              <w:rPr>
                <w:rFonts w:asciiTheme="majorBidi" w:hAnsiTheme="majorBidi" w:cstheme="majorBidi"/>
                <w:b/>
                <w:bCs/>
                <w:sz w:val="24"/>
                <w:szCs w:val="24"/>
              </w:rPr>
              <w:t>Articles</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(1986) - Interprétation tectono-sédimentaire de la formation Fortuna : Exemple de deux systèmes deltaïques superposés (Oligocène-Miocène inférieur de Tunisie septentrionale). </w:t>
            </w:r>
            <w:r w:rsidRPr="00A43F11">
              <w:rPr>
                <w:rFonts w:asciiTheme="majorBidi" w:hAnsiTheme="majorBidi" w:cstheme="majorBidi"/>
                <w:i/>
                <w:iCs/>
                <w:sz w:val="20"/>
                <w:szCs w:val="20"/>
              </w:rPr>
              <w:t>Rev. Sc. de la Terre.</w:t>
            </w:r>
            <w:r w:rsidRPr="00A43F11">
              <w:rPr>
                <w:rFonts w:asciiTheme="majorBidi" w:hAnsiTheme="majorBidi" w:cstheme="majorBidi"/>
                <w:sz w:val="20"/>
                <w:szCs w:val="20"/>
              </w:rPr>
              <w:t xml:space="preserve"> Vol. 4 Tunisie - pp. 79 - 86.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Blondel T.,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&amp; Decrouez D. (1988) - La formation Messiouta en Tunisie centrale (Miocène inférieur continental) : Lithologie, sédimentologie et mise en place de cette formation. </w:t>
            </w:r>
            <w:r w:rsidRPr="00A43F11">
              <w:rPr>
                <w:rFonts w:asciiTheme="majorBidi" w:hAnsiTheme="majorBidi" w:cstheme="majorBidi"/>
                <w:i/>
                <w:iCs/>
                <w:sz w:val="20"/>
                <w:szCs w:val="20"/>
              </w:rPr>
              <w:t>Rev. Géol. médit.</w:t>
            </w:r>
            <w:r w:rsidRPr="00A43F11">
              <w:rPr>
                <w:rFonts w:asciiTheme="majorBidi" w:hAnsiTheme="majorBidi" w:cstheme="majorBidi"/>
                <w:sz w:val="20"/>
                <w:szCs w:val="20"/>
              </w:rPr>
              <w:t xml:space="preserve">, vol. 12 - 13, N°3 - 4, (1985 - 1986), p.155 - 165.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lastRenderedPageBreak/>
              <w:t xml:space="preserve">Turki M.M., Delteil J., Truillet R. &amp;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(1988) - Les inversions tectoniques de la Tunisie centro-septentrionale. </w:t>
            </w:r>
            <w:r w:rsidRPr="00A43F11">
              <w:rPr>
                <w:rFonts w:asciiTheme="majorBidi" w:hAnsiTheme="majorBidi" w:cstheme="majorBidi"/>
                <w:i/>
                <w:iCs/>
                <w:sz w:val="20"/>
                <w:szCs w:val="20"/>
              </w:rPr>
              <w:t>Bull. Soc. Géol. France</w:t>
            </w:r>
            <w:r w:rsidRPr="00A43F11">
              <w:rPr>
                <w:rFonts w:asciiTheme="majorBidi" w:hAnsiTheme="majorBidi" w:cstheme="majorBidi"/>
                <w:sz w:val="20"/>
                <w:szCs w:val="20"/>
              </w:rPr>
              <w:t xml:space="preserve"> (8), Paris, t. IV, N°3, p.399-406.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Creuzot G. &amp;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(1989) - Plissement et morphogenèse quaternaires dans l'Atlas de Tunisie Centrale : le Jebel Khechem El Artsouma. </w:t>
            </w:r>
            <w:r w:rsidRPr="00A43F11">
              <w:rPr>
                <w:rFonts w:asciiTheme="majorBidi" w:hAnsiTheme="majorBidi" w:cstheme="majorBidi"/>
                <w:i/>
                <w:iCs/>
                <w:sz w:val="20"/>
                <w:szCs w:val="20"/>
              </w:rPr>
              <w:t>C.R. Acad. Sci.</w:t>
            </w:r>
            <w:r w:rsidRPr="00A43F11">
              <w:rPr>
                <w:rFonts w:asciiTheme="majorBidi" w:hAnsiTheme="majorBidi" w:cstheme="majorBidi"/>
                <w:sz w:val="20"/>
                <w:szCs w:val="20"/>
              </w:rPr>
              <w:t xml:space="preserve"> Paris, t. 309, série II, pp. 1383 - 1386.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(1991) -  La formation Grijima : un delta à influence tidale au Miocène inférieur (Tunisie Centrale). </w:t>
            </w:r>
            <w:r w:rsidRPr="00A43F11">
              <w:rPr>
                <w:rFonts w:asciiTheme="majorBidi" w:hAnsiTheme="majorBidi" w:cstheme="majorBidi"/>
                <w:i/>
                <w:iCs/>
                <w:sz w:val="20"/>
                <w:szCs w:val="20"/>
              </w:rPr>
              <w:t>Actes des Premières journées de Géologie appliquée</w:t>
            </w:r>
            <w:r w:rsidRPr="00A43F11">
              <w:rPr>
                <w:rFonts w:asciiTheme="majorBidi" w:hAnsiTheme="majorBidi" w:cstheme="majorBidi"/>
                <w:sz w:val="20"/>
                <w:szCs w:val="20"/>
              </w:rPr>
              <w:t>.(Mai - Juin 1988)</w:t>
            </w:r>
            <w:r w:rsidRPr="00A43F11">
              <w:rPr>
                <w:rFonts w:asciiTheme="majorBidi" w:hAnsiTheme="majorBidi" w:cstheme="majorBidi"/>
                <w:i/>
                <w:iCs/>
                <w:sz w:val="20"/>
                <w:szCs w:val="20"/>
              </w:rPr>
              <w:t xml:space="preserve">. </w:t>
            </w:r>
            <w:r w:rsidRPr="00A43F11">
              <w:rPr>
                <w:rFonts w:asciiTheme="majorBidi" w:hAnsiTheme="majorBidi" w:cstheme="majorBidi"/>
                <w:sz w:val="20"/>
                <w:szCs w:val="20"/>
              </w:rPr>
              <w:t xml:space="preserve">Sfax ,Tunisie, T.II, 4 Fig. pp. 247-254.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Damak-Derbel F., Zaghbib-Turki D. &amp;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(1991) - Le Pliocène marin du Cap Bon (Tunisie): Exemple de dépôts gravitaires. </w:t>
            </w:r>
            <w:r w:rsidRPr="00A43F11">
              <w:rPr>
                <w:rFonts w:asciiTheme="majorBidi" w:hAnsiTheme="majorBidi" w:cstheme="majorBidi"/>
                <w:i/>
                <w:iCs/>
                <w:sz w:val="20"/>
                <w:szCs w:val="20"/>
              </w:rPr>
              <w:t>Rev. de Géologie méditerranéenne, Tome XVIII, n°4 </w:t>
            </w:r>
            <w:r w:rsidRPr="00A43F11">
              <w:rPr>
                <w:rFonts w:asciiTheme="majorBidi" w:hAnsiTheme="majorBidi" w:cstheme="majorBidi"/>
                <w:sz w:val="20"/>
                <w:szCs w:val="20"/>
              </w:rPr>
              <w:t xml:space="preserve">; pp. 189-198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Delteil J., Zouari H., Chikhaoui M., Creuzot G., Ouali J., Turki M.M.,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&amp; Zargouni F. (1991) - Relation entre ouvertures téthysienne et mésogéenne en Tunisie. </w:t>
            </w:r>
            <w:r w:rsidRPr="00A43F11">
              <w:rPr>
                <w:rFonts w:asciiTheme="majorBidi" w:hAnsiTheme="majorBidi" w:cstheme="majorBidi"/>
                <w:i/>
                <w:iCs/>
                <w:sz w:val="20"/>
                <w:szCs w:val="20"/>
              </w:rPr>
              <w:t xml:space="preserve">Bull. Soc. Géol. de France, </w:t>
            </w:r>
            <w:r w:rsidRPr="00A43F11">
              <w:rPr>
                <w:rFonts w:asciiTheme="majorBidi" w:hAnsiTheme="majorBidi" w:cstheme="majorBidi"/>
                <w:sz w:val="20"/>
                <w:szCs w:val="20"/>
              </w:rPr>
              <w:t xml:space="preserve">T.162, N°6, pp. 1173-1181. S.S.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(1992) - Dynamique des faciès détritiques oligo-miocènes de Tunisie </w:t>
            </w:r>
            <w:r w:rsidRPr="00A43F11">
              <w:rPr>
                <w:rFonts w:asciiTheme="majorBidi" w:hAnsiTheme="majorBidi" w:cstheme="majorBidi"/>
                <w:i/>
                <w:iCs/>
                <w:sz w:val="20"/>
                <w:szCs w:val="20"/>
              </w:rPr>
              <w:t>Journal of African Earth Sciences</w:t>
            </w:r>
            <w:r w:rsidRPr="00A43F11">
              <w:rPr>
                <w:rFonts w:asciiTheme="majorBidi" w:hAnsiTheme="majorBidi" w:cstheme="majorBidi"/>
                <w:sz w:val="20"/>
                <w:szCs w:val="20"/>
              </w:rPr>
              <w:t xml:space="preserve"> . Vol. 15, N°1 Paris, pp.35-47.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Ben Salem H., Jedoui Y.,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&amp; Ben Abdelkader O. (1992) - La formation Saouaf au Cap Bon: un exemple de delta à prédominance de la houle (Miocène moyen à supérieur). Tunisie nord orientale. </w:t>
            </w:r>
            <w:r w:rsidRPr="00A43F11">
              <w:rPr>
                <w:rFonts w:asciiTheme="majorBidi" w:hAnsiTheme="majorBidi" w:cstheme="majorBidi"/>
                <w:i/>
                <w:iCs/>
                <w:sz w:val="20"/>
                <w:szCs w:val="20"/>
              </w:rPr>
              <w:t xml:space="preserve">Notes du Service Géologique </w:t>
            </w:r>
            <w:r w:rsidRPr="00A43F11">
              <w:rPr>
                <w:rFonts w:asciiTheme="majorBidi" w:hAnsiTheme="majorBidi" w:cstheme="majorBidi"/>
                <w:sz w:val="20"/>
                <w:szCs w:val="20"/>
              </w:rPr>
              <w:t xml:space="preserve"> N° 59. pp.105-120. 3Fig., 2 pl.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Delteil J., Zouari H., Chikhaoui M., Creuzot G., Ouali J., Turki M.M.,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&amp; Zargouni F. (1992) - Relation entre ouvertures téthysienne et mésogéenne. </w:t>
            </w:r>
            <w:r w:rsidRPr="00A43F11">
              <w:rPr>
                <w:rFonts w:asciiTheme="majorBidi" w:hAnsiTheme="majorBidi" w:cstheme="majorBidi"/>
                <w:i/>
                <w:iCs/>
                <w:sz w:val="20"/>
                <w:szCs w:val="20"/>
              </w:rPr>
              <w:t>Notes et M. Serv. géol. Maroc, Rabat, n° 366, pp. 205-215, 5fig.</w:t>
            </w:r>
            <w:r w:rsidRPr="00A43F11">
              <w:rPr>
                <w:rFonts w:asciiTheme="majorBidi" w:hAnsiTheme="majorBidi" w:cstheme="majorBidi"/>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(1992) - Sédimentologie , tectonique (et variations relatives du niveau marin) dans les formations du Miocène inférieur à moyen.Tunisie centrale et orientale. </w:t>
            </w:r>
            <w:r w:rsidRPr="00A43F11">
              <w:rPr>
                <w:rFonts w:asciiTheme="majorBidi" w:hAnsiTheme="majorBidi" w:cstheme="majorBidi"/>
                <w:i/>
                <w:iCs/>
                <w:sz w:val="20"/>
                <w:szCs w:val="20"/>
              </w:rPr>
              <w:t>Rev. Géologie méditerranéenne, Tome XIX, n°4</w:t>
            </w:r>
            <w:r w:rsidRPr="00A43F11">
              <w:rPr>
                <w:rFonts w:asciiTheme="majorBidi" w:hAnsiTheme="majorBidi" w:cstheme="majorBidi"/>
                <w:sz w:val="20"/>
                <w:szCs w:val="20"/>
              </w:rPr>
              <w:t xml:space="preserve"> , pp. 249-264, 8 fig.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eastAsia="Arial Unicode MS" w:hAnsiTheme="majorBidi" w:cstheme="majorBidi"/>
                <w:sz w:val="20"/>
                <w:szCs w:val="20"/>
                <w:lang w:val="en-GB"/>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Ben Ismaïl K., Zaghbib-Turki D. &amp; Turki M.M. (1994) - Interprétation séquentielle de l'Oligo-Miocène (Tunisie centrale et nord-orientale). </w:t>
            </w:r>
            <w:r w:rsidRPr="00A43F11">
              <w:rPr>
                <w:rFonts w:asciiTheme="majorBidi" w:hAnsiTheme="majorBidi" w:cstheme="majorBidi"/>
                <w:i/>
                <w:iCs/>
                <w:sz w:val="20"/>
                <w:szCs w:val="20"/>
                <w:lang w:val="en-US"/>
              </w:rPr>
              <w:t xml:space="preserve">Rev. Sc. Géol. </w:t>
            </w:r>
            <w:r w:rsidRPr="00A43F11">
              <w:rPr>
                <w:rFonts w:asciiTheme="majorBidi" w:hAnsiTheme="majorBidi" w:cstheme="majorBidi"/>
                <w:i/>
                <w:iCs/>
                <w:sz w:val="20"/>
                <w:szCs w:val="20"/>
                <w:lang w:val="en-GB"/>
              </w:rPr>
              <w:t xml:space="preserve">France. </w:t>
            </w:r>
            <w:r w:rsidRPr="00A43F11">
              <w:rPr>
                <w:rFonts w:asciiTheme="majorBidi" w:hAnsiTheme="majorBidi" w:cstheme="majorBidi"/>
                <w:sz w:val="20"/>
                <w:szCs w:val="20"/>
                <w:lang w:val="en-GB"/>
              </w:rPr>
              <w:t xml:space="preserve">N° 47. </w:t>
            </w:r>
            <w:r w:rsidRPr="00A43F11">
              <w:rPr>
                <w:rFonts w:asciiTheme="majorBidi" w:hAnsiTheme="majorBidi" w:cstheme="majorBidi"/>
                <w:i/>
                <w:iCs/>
                <w:sz w:val="20"/>
                <w:szCs w:val="20"/>
                <w:lang w:val="en-GB"/>
              </w:rPr>
              <w:t xml:space="preserve">1-4. </w:t>
            </w:r>
            <w:r w:rsidRPr="00A43F11">
              <w:rPr>
                <w:rFonts w:asciiTheme="majorBidi" w:hAnsiTheme="majorBidi" w:cstheme="majorBidi"/>
                <w:sz w:val="20"/>
                <w:szCs w:val="20"/>
                <w:lang w:val="en-GB"/>
              </w:rPr>
              <w:t xml:space="preserve">p. 27-49. </w:t>
            </w:r>
          </w:p>
          <w:p w:rsidR="00A43F11" w:rsidRPr="00A43F11" w:rsidRDefault="00A43F11" w:rsidP="00A43F11">
            <w:pPr>
              <w:jc w:val="both"/>
              <w:rPr>
                <w:rFonts w:asciiTheme="majorBidi" w:hAnsiTheme="majorBidi" w:cstheme="majorBidi"/>
                <w:sz w:val="20"/>
                <w:szCs w:val="20"/>
                <w:lang w:val="en-GB"/>
              </w:rPr>
            </w:pPr>
            <w:r w:rsidRPr="00A43F11">
              <w:rPr>
                <w:rFonts w:asciiTheme="majorBidi" w:hAnsiTheme="majorBidi" w:cstheme="majorBidi"/>
                <w:sz w:val="20"/>
                <w:szCs w:val="20"/>
                <w:lang w:val="en-GB"/>
              </w:rPr>
              <w:t xml:space="preserve">  </w:t>
            </w: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xml:space="preserve"> &amp; Mahjoub M.N. (1996) - Oligocean-early Miocean fluvial, deltaic and marine facies in central and northeastern Tunisia. Post-Meeting field Trip: B5. Fields Trip Guide Book. In: </w:t>
            </w:r>
            <w:r w:rsidRPr="00A43F11">
              <w:rPr>
                <w:rFonts w:asciiTheme="majorBidi" w:hAnsiTheme="majorBidi" w:cstheme="majorBidi"/>
                <w:i/>
                <w:iCs/>
                <w:sz w:val="20"/>
                <w:szCs w:val="20"/>
                <w:lang w:val="en-US"/>
              </w:rPr>
              <w:t>17th I.A.S. Reg. Afri. Europ. Meeting of Sedimentology,</w:t>
            </w:r>
            <w:r w:rsidRPr="00A43F11">
              <w:rPr>
                <w:rFonts w:asciiTheme="majorBidi" w:hAnsiTheme="majorBidi" w:cstheme="majorBidi"/>
                <w:sz w:val="20"/>
                <w:szCs w:val="20"/>
                <w:lang w:val="en-US"/>
              </w:rPr>
              <w:t xml:space="preserve">  Sfax, p. 145 - 166. </w:t>
            </w:r>
          </w:p>
          <w:p w:rsidR="00A43F11" w:rsidRPr="00A43F11" w:rsidRDefault="00A43F11" w:rsidP="00A43F11">
            <w:pPr>
              <w:jc w:val="both"/>
              <w:rPr>
                <w:rFonts w:asciiTheme="majorBidi" w:eastAsia="Arial Unicode MS"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xml:space="preserve"> &amp; Yazidi S.  </w:t>
            </w:r>
            <w:r w:rsidRPr="00A43F11">
              <w:rPr>
                <w:rFonts w:asciiTheme="majorBidi" w:hAnsiTheme="majorBidi" w:cstheme="majorBidi"/>
                <w:sz w:val="20"/>
                <w:szCs w:val="20"/>
              </w:rPr>
              <w:t xml:space="preserve">(1999) - Géométrie des réservoirs yprésiens du Golfe de Gabès. Dynamique sédimentaire et séquences génétiques. </w:t>
            </w:r>
            <w:r w:rsidRPr="00A43F11">
              <w:rPr>
                <w:rFonts w:asciiTheme="majorBidi" w:hAnsiTheme="majorBidi" w:cstheme="majorBidi"/>
                <w:i/>
                <w:iCs/>
                <w:sz w:val="20"/>
                <w:szCs w:val="20"/>
              </w:rPr>
              <w:t xml:space="preserve">Notes du Service Géologique </w:t>
            </w:r>
            <w:r w:rsidRPr="00A43F11">
              <w:rPr>
                <w:rFonts w:asciiTheme="majorBidi" w:hAnsiTheme="majorBidi" w:cstheme="majorBidi"/>
                <w:sz w:val="20"/>
                <w:szCs w:val="20"/>
              </w:rPr>
              <w:t xml:space="preserve"> n° 66 pp. 45 - 56.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Meulenkamp J.E., Sissingh W., Calvo J.P, Daams R., Londeix L., Cahuzak B., Kovac M., Nagymarosky A., Badescu D., Rusu A., Studencka B., Beniamovskii V.N., Scherba I.G., Roger J., Platel J.P., Hirsch F., Sadek A., Abdel-Gawad G.I., Zaghbib-Turki D., Ben Ismail-Lattrache K., Bouaziz S., Karoui-Yaakoub N. &amp;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(2000) – Early to middle Ypresian (55 - 51 Ma). </w:t>
            </w:r>
            <w:r w:rsidRPr="00A43F11">
              <w:rPr>
                <w:rFonts w:asciiTheme="majorBidi" w:hAnsiTheme="majorBidi" w:cstheme="majorBidi"/>
                <w:i/>
                <w:iCs/>
                <w:sz w:val="20"/>
                <w:szCs w:val="20"/>
              </w:rPr>
              <w:t>Peri-thetys atlas</w:t>
            </w:r>
            <w:r w:rsidRPr="00A43F11">
              <w:rPr>
                <w:rFonts w:asciiTheme="majorBidi" w:hAnsiTheme="majorBidi" w:cstheme="majorBidi"/>
                <w:sz w:val="20"/>
                <w:szCs w:val="20"/>
              </w:rPr>
              <w:t xml:space="preserve"> - Explanatory notes. Paris. p.155 – 162.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Meulenkamp J.E., Sissingh W., Calvo J.P, Daams R., Studencka B., Londeix L., Cahuzak B., Kovac M., Nagymarosky A., Rusu A., Badescu D., Beniamovskii V.N., Scherba I.G., Roger J., Platel J.P., Hirsch F., Sadek A., Abdel-Gawad G.I., Ben Ismail-Lattrache K., Zaghbib-Turki D., Bouaziz S., Karoui-Yaakoub N. &amp;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(2000) - Late Lutetian (44 - 41 Ma). </w:t>
            </w:r>
            <w:r w:rsidRPr="00A43F11">
              <w:rPr>
                <w:rFonts w:asciiTheme="majorBidi" w:hAnsiTheme="majorBidi" w:cstheme="majorBidi"/>
                <w:i/>
                <w:iCs/>
                <w:sz w:val="20"/>
                <w:szCs w:val="20"/>
              </w:rPr>
              <w:t>Peri-thetys atlas</w:t>
            </w:r>
            <w:r w:rsidRPr="00A43F11">
              <w:rPr>
                <w:rFonts w:asciiTheme="majorBidi" w:hAnsiTheme="majorBidi" w:cstheme="majorBidi"/>
                <w:sz w:val="20"/>
                <w:szCs w:val="20"/>
              </w:rPr>
              <w:t xml:space="preserve"> - Explanatory notes. Paris. pp.163 - 170.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Meulenkamp J.E., Sissingh W., Londeix L., Cahuzak B.,  Calvo J.P, Daams R., Studencka B., Kovac M., Nagymarosky A., Rusu A., Badescu D., Popov S.V., Scherba I.G., Roger J., Platel J.P., Hirsch F., Sadek A., Abdel-Gawad G.I.,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Ben Ismail-Lattrache K. &amp; Bouaziz S. - (2000) - Late Rupelian (32 -29 Ma). </w:t>
            </w:r>
            <w:r w:rsidRPr="00A43F11">
              <w:rPr>
                <w:rFonts w:asciiTheme="majorBidi" w:hAnsiTheme="majorBidi" w:cstheme="majorBidi"/>
                <w:i/>
                <w:iCs/>
                <w:sz w:val="20"/>
                <w:szCs w:val="20"/>
              </w:rPr>
              <w:t>Peri-thetys atlas</w:t>
            </w:r>
            <w:r w:rsidRPr="00A43F11">
              <w:rPr>
                <w:rFonts w:asciiTheme="majorBidi" w:hAnsiTheme="majorBidi" w:cstheme="majorBidi"/>
                <w:sz w:val="20"/>
                <w:szCs w:val="20"/>
              </w:rPr>
              <w:t xml:space="preserve"> - Explanatory notes. Paris. pp.171 - 178.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Meulenkamp J.E., Sissingh W., Calvo J.P, Daams R.,  Londeix L., Cahuzak B., Studencka B., Kovac M., Marunteanu M., Nagymarosky A., Popov S.V., Scherba I.G., Roger J., Platel J.P., Hirsch F., Sadek A., Abdel-Gawad G.I.,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&amp; Bouaziz S. - (2000)- Early Burdigalian (20,5 - 19 Ma). </w:t>
            </w:r>
            <w:r w:rsidRPr="00A43F11">
              <w:rPr>
                <w:rFonts w:asciiTheme="majorBidi" w:hAnsiTheme="majorBidi" w:cstheme="majorBidi"/>
                <w:i/>
                <w:iCs/>
                <w:sz w:val="20"/>
                <w:szCs w:val="20"/>
              </w:rPr>
              <w:t>Peri-thetys atlas</w:t>
            </w:r>
            <w:r w:rsidRPr="00A43F11">
              <w:rPr>
                <w:rFonts w:asciiTheme="majorBidi" w:hAnsiTheme="majorBidi" w:cstheme="majorBidi"/>
                <w:sz w:val="20"/>
                <w:szCs w:val="20"/>
              </w:rPr>
              <w:t xml:space="preserve"> - Explanatory notes. Paris. pp. 179 - 186.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Meulenkamp J.E., Sissingh W., Calvo J.P, Daams R.,  Londeix L., Cahuzak B., Kovac M., Marunteanu M., Nagymarosky, Gontsharova I.A., Khondkarian S.O., Scherba I.G., Roger J., Platel J.P., Hirsch F., Sadek A., Abdel-Gawad G.I.,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Bouaziz S. &amp; Hooyberghs H.J. (2000) - Early Langhian (16,4 - 15,5 Ma). </w:t>
            </w:r>
            <w:r w:rsidRPr="00A43F11">
              <w:rPr>
                <w:rFonts w:asciiTheme="majorBidi" w:hAnsiTheme="majorBidi" w:cstheme="majorBidi"/>
                <w:i/>
                <w:iCs/>
                <w:sz w:val="20"/>
                <w:szCs w:val="20"/>
              </w:rPr>
              <w:t>Peri-thetys atlas</w:t>
            </w:r>
            <w:r w:rsidRPr="00A43F11">
              <w:rPr>
                <w:rFonts w:asciiTheme="majorBidi" w:hAnsiTheme="majorBidi" w:cstheme="majorBidi"/>
                <w:sz w:val="20"/>
                <w:szCs w:val="20"/>
              </w:rPr>
              <w:t xml:space="preserve"> - Explanatory notes. Paris. pp.187 - 193.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lastRenderedPageBreak/>
              <w:t xml:space="preserve">Meulenkamp J.E., Sissingh W., Calvo J.P, Daams R., Londeix L., Cahuzak B., Kovac M., Marunteanu M., Ilynia L.B., Khondkarian S.O., Scherba I.G., Roger J., Platel J.-P., Hirsch F., Sadek A., Abdel-Gawad G.I., Jeddi R.S.,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&amp; Bouaziz S. (2000)- LateTortonian (8,4 - 7,2 Ma). Peri-thetys atlas - Explanatory notes. Paris. pp.195 - 201. </w:t>
            </w:r>
          </w:p>
          <w:p w:rsidR="00A43F11" w:rsidRPr="00A43F11" w:rsidRDefault="00A43F11" w:rsidP="00A43F11">
            <w:pPr>
              <w:jc w:val="both"/>
              <w:rPr>
                <w:rFonts w:asciiTheme="majorBidi" w:eastAsia="Arial Unicode MS" w:hAnsiTheme="majorBidi" w:cstheme="majorBidi"/>
                <w:color w:val="0000FF"/>
                <w:sz w:val="20"/>
                <w:szCs w:val="20"/>
              </w:rPr>
            </w:pPr>
            <w:r w:rsidRPr="00A43F11">
              <w:rPr>
                <w:rFonts w:asciiTheme="majorBidi" w:hAnsiTheme="majorBidi" w:cstheme="majorBidi"/>
                <w:color w:val="0000FF"/>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Meulenkamp J.E., Sissingh W., Calvo J.P, Daams R., Londeix L., Cahuzak B., Kovac M., Marunteanu M., Nevesskaya L.A., Paramonova N.P., Khondkarian S.O., Scherba I.G., Roger J., Platel J.P., Hirsch F., Sadek A., Abdel-Gawad G.I., Damak-Derbel F., Kamoun Y., Zaghbib-Turki D., Bouaziz S. &amp;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(2000). - Piacenzian / Gelasian (3,4 - 1,8  Ma). Peri-thetys atlas - Explanatory notes. Paris. pp.203 - 208. </w:t>
            </w:r>
          </w:p>
          <w:p w:rsidR="00A43F11" w:rsidRPr="00A43F11" w:rsidRDefault="00A43F11" w:rsidP="00A43F11">
            <w:pPr>
              <w:jc w:val="both"/>
              <w:rPr>
                <w:rFonts w:asciiTheme="majorBidi" w:eastAsia="Arial Unicode MS" w:hAnsiTheme="majorBidi" w:cstheme="majorBidi"/>
                <w:sz w:val="20"/>
                <w:szCs w:val="20"/>
              </w:rPr>
            </w:pPr>
            <w:r w:rsidRPr="00A43F11">
              <w:rPr>
                <w:rFonts w:asciiTheme="majorBidi" w:hAnsiTheme="majorBidi" w:cstheme="majorBidi"/>
                <w:sz w:val="20"/>
                <w:szCs w:val="20"/>
              </w:rPr>
              <w:t xml:space="preserve">  </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Hooyberghs H.J., Durlet Ch et Renard M. (2000) - Corrélation stratigraphique entre les unités oligo-miocènes de Tunisie centrale et le Numidien. </w:t>
            </w:r>
            <w:r w:rsidRPr="00A43F11">
              <w:rPr>
                <w:rFonts w:asciiTheme="majorBidi" w:hAnsiTheme="majorBidi" w:cstheme="majorBidi"/>
                <w:i/>
                <w:iCs/>
                <w:sz w:val="20"/>
                <w:szCs w:val="20"/>
              </w:rPr>
              <w:t>C.R.Acad.Sci.</w:t>
            </w:r>
            <w:r w:rsidRPr="00A43F11">
              <w:rPr>
                <w:rFonts w:asciiTheme="majorBidi" w:hAnsiTheme="majorBidi" w:cstheme="majorBidi"/>
                <w:sz w:val="20"/>
                <w:szCs w:val="20"/>
              </w:rPr>
              <w:t xml:space="preserve"> Paris. Sciences de la terre et des planètes. 331. pp. 499-506.   </w:t>
            </w:r>
          </w:p>
          <w:p w:rsidR="00A43F11" w:rsidRPr="00A43F11" w:rsidRDefault="00A43F11" w:rsidP="00A43F11">
            <w:pPr>
              <w:jc w:val="both"/>
              <w:rPr>
                <w:rFonts w:asciiTheme="majorBidi" w:eastAsia="Arial Unicode MS" w:hAnsiTheme="majorBidi" w:cstheme="majorBidi"/>
                <w:sz w:val="20"/>
                <w:szCs w:val="20"/>
              </w:rPr>
            </w:pPr>
          </w:p>
          <w:p w:rsidR="00A43F11" w:rsidRPr="00A43F11" w:rsidRDefault="00A43F11" w:rsidP="00A43F11">
            <w:pPr>
              <w:jc w:val="both"/>
              <w:rPr>
                <w:rFonts w:asciiTheme="majorBidi" w:eastAsia="Arial Unicode MS" w:hAnsiTheme="majorBidi" w:cstheme="majorBidi"/>
                <w:sz w:val="20"/>
                <w:szCs w:val="20"/>
                <w:lang w:val="en-US"/>
              </w:rPr>
            </w:pP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(2001) -  Faciès sédimentaires, variation de l'accommodation et modèles tectonosédimentaires correspondants: Oligocène à Miocène inférieur de Tunisie centre-nord. </w:t>
            </w:r>
            <w:r w:rsidRPr="00A43F11">
              <w:rPr>
                <w:rFonts w:asciiTheme="majorBidi" w:hAnsiTheme="majorBidi" w:cstheme="majorBidi"/>
                <w:i/>
                <w:iCs/>
                <w:sz w:val="20"/>
                <w:szCs w:val="20"/>
                <w:lang w:val="en-US"/>
              </w:rPr>
              <w:t>Proceeding of the fifth International Conference on the Geology of the Arab World</w:t>
            </w:r>
            <w:r w:rsidRPr="00A43F11">
              <w:rPr>
                <w:rFonts w:asciiTheme="majorBidi" w:hAnsiTheme="majorBidi" w:cstheme="majorBidi"/>
                <w:sz w:val="20"/>
                <w:szCs w:val="20"/>
                <w:lang w:val="en-US"/>
              </w:rPr>
              <w:t xml:space="preserve">, Cairo. Vol.1 - P. 1227-1242.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GB"/>
              </w:rPr>
            </w:pPr>
            <w:r w:rsidRPr="00A43F11">
              <w:rPr>
                <w:rFonts w:asciiTheme="majorBidi" w:hAnsiTheme="majorBidi" w:cstheme="majorBidi"/>
                <w:b/>
                <w:bCs/>
                <w:sz w:val="20"/>
                <w:szCs w:val="20"/>
                <w:lang w:val="en-GB"/>
              </w:rPr>
              <w:t>Yaich C.,</w:t>
            </w:r>
            <w:r w:rsidRPr="00A43F11">
              <w:rPr>
                <w:rFonts w:asciiTheme="majorBidi" w:hAnsiTheme="majorBidi" w:cstheme="majorBidi"/>
                <w:sz w:val="20"/>
                <w:szCs w:val="20"/>
                <w:lang w:val="en-GB"/>
              </w:rPr>
              <w:t xml:space="preserve"> (2003) - Environments deposits and sequential analysis in Oligocene: "Tunisia-Sirt" region. Sedimentary basins of Libya. </w:t>
            </w:r>
            <w:r w:rsidRPr="00A43F11">
              <w:rPr>
                <w:rFonts w:asciiTheme="majorBidi" w:hAnsiTheme="majorBidi" w:cstheme="majorBidi"/>
                <w:i/>
                <w:iCs/>
                <w:sz w:val="20"/>
                <w:szCs w:val="20"/>
                <w:lang w:val="en-GB"/>
              </w:rPr>
              <w:t>Geology of NW Libya</w:t>
            </w:r>
            <w:r w:rsidRPr="00A43F11">
              <w:rPr>
                <w:rFonts w:asciiTheme="majorBidi" w:hAnsiTheme="majorBidi" w:cstheme="majorBidi"/>
                <w:sz w:val="20"/>
                <w:szCs w:val="20"/>
                <w:lang w:val="en-GB"/>
              </w:rPr>
              <w:t>. 16p, 3fig.</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 xml:space="preserve">Ghannem N.,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&amp; Serbaji M. (2003) – Dynamique sédimentaire et évolution spatio-temporelle de la frange côtière de l’archipel des Kerkennah. Actes des 5èmes journées tunisiennes des sciences de la mer.</w:t>
            </w:r>
            <w:r w:rsidRPr="00A43F11">
              <w:rPr>
                <w:rFonts w:asciiTheme="majorBidi" w:hAnsiTheme="majorBidi" w:cstheme="majorBidi"/>
                <w:i/>
                <w:iCs/>
                <w:sz w:val="20"/>
                <w:szCs w:val="20"/>
              </w:rPr>
              <w:t xml:space="preserve"> </w:t>
            </w:r>
            <w:r w:rsidRPr="00A43F11">
              <w:rPr>
                <w:rFonts w:asciiTheme="majorBidi" w:hAnsiTheme="majorBidi" w:cstheme="majorBidi"/>
                <w:i/>
                <w:iCs/>
                <w:sz w:val="20"/>
                <w:szCs w:val="20"/>
                <w:lang w:val="en-US"/>
              </w:rPr>
              <w:t>Bull. Inst. Nat. Sc. Mer. ATSM</w:t>
            </w:r>
            <w:r w:rsidRPr="00A43F11">
              <w:rPr>
                <w:rFonts w:asciiTheme="majorBidi" w:hAnsiTheme="majorBidi" w:cstheme="majorBidi"/>
                <w:sz w:val="20"/>
                <w:szCs w:val="20"/>
                <w:lang w:val="en-US"/>
              </w:rPr>
              <w:t xml:space="preserve">. </w:t>
            </w:r>
            <w:r w:rsidRPr="00A43F11">
              <w:rPr>
                <w:rFonts w:asciiTheme="majorBidi" w:hAnsiTheme="majorBidi" w:cstheme="majorBidi"/>
                <w:i/>
                <w:iCs/>
                <w:sz w:val="20"/>
                <w:szCs w:val="20"/>
                <w:lang w:val="en-US"/>
              </w:rPr>
              <w:t>Num. Spéc.</w:t>
            </w:r>
            <w:r w:rsidRPr="00A43F11">
              <w:rPr>
                <w:rFonts w:asciiTheme="majorBidi" w:hAnsiTheme="majorBidi" w:cstheme="majorBidi"/>
                <w:sz w:val="20"/>
                <w:szCs w:val="20"/>
                <w:lang w:val="en-US"/>
              </w:rPr>
              <w:t xml:space="preserve"> 7- pp. 144-147.</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lang w:val="en-US"/>
              </w:rPr>
              <w:t>Ben Omrana R. , Triki H. ,  Ghannem  N.</w:t>
            </w:r>
            <w:r w:rsidRPr="00A43F11">
              <w:rPr>
                <w:rFonts w:asciiTheme="majorBidi" w:hAnsiTheme="majorBidi" w:cstheme="majorBidi"/>
                <w:sz w:val="20"/>
                <w:szCs w:val="20"/>
                <w:vertAlign w:val="superscript"/>
                <w:lang w:val="en-US"/>
              </w:rPr>
              <w:t xml:space="preserve"> </w:t>
            </w:r>
            <w:r w:rsidRPr="00A43F11">
              <w:rPr>
                <w:rFonts w:asciiTheme="majorBidi" w:hAnsiTheme="majorBidi" w:cstheme="majorBidi"/>
                <w:sz w:val="20"/>
                <w:szCs w:val="20"/>
                <w:lang w:val="en-US"/>
              </w:rPr>
              <w:t>&amp;</w:t>
            </w:r>
            <w:r w:rsidRPr="00A43F11">
              <w:rPr>
                <w:rFonts w:asciiTheme="majorBidi" w:hAnsiTheme="majorBidi" w:cstheme="majorBidi"/>
                <w:sz w:val="20"/>
                <w:szCs w:val="20"/>
                <w:vertAlign w:val="superscript"/>
                <w:lang w:val="en-US"/>
              </w:rPr>
              <w:t xml:space="preserve">  </w:t>
            </w:r>
            <w:r w:rsidRPr="00A43F11">
              <w:rPr>
                <w:rFonts w:asciiTheme="majorBidi" w:hAnsiTheme="majorBidi" w:cstheme="majorBidi"/>
                <w:b/>
                <w:bCs/>
                <w:sz w:val="20"/>
                <w:szCs w:val="20"/>
                <w:lang w:val="en-US"/>
              </w:rPr>
              <w:t>Yaïch</w:t>
            </w:r>
            <w:r w:rsidRPr="00A43F11">
              <w:rPr>
                <w:rFonts w:asciiTheme="majorBidi" w:hAnsiTheme="majorBidi" w:cstheme="majorBidi"/>
                <w:sz w:val="20"/>
                <w:szCs w:val="20"/>
                <w:lang w:val="en-US"/>
              </w:rPr>
              <w:t xml:space="preserve"> C. </w:t>
            </w:r>
            <w:r w:rsidRPr="00A43F11">
              <w:rPr>
                <w:rFonts w:asciiTheme="majorBidi" w:hAnsiTheme="majorBidi" w:cstheme="majorBidi"/>
                <w:sz w:val="20"/>
                <w:szCs w:val="20"/>
                <w:vertAlign w:val="superscript"/>
                <w:lang w:val="en-US"/>
              </w:rPr>
              <w:t xml:space="preserve"> </w:t>
            </w:r>
            <w:r w:rsidRPr="00A43F11">
              <w:rPr>
                <w:rFonts w:asciiTheme="majorBidi" w:hAnsiTheme="majorBidi" w:cstheme="majorBidi"/>
                <w:sz w:val="20"/>
                <w:szCs w:val="20"/>
              </w:rPr>
              <w:t xml:space="preserve">(2004) - Contribution des Systèmes d’Information géographique pour l’étude sédimentologique et morpho-dynamique de la frange littorale au large de l’île de Gremdi. </w:t>
            </w:r>
            <w:r w:rsidRPr="00A43F11">
              <w:rPr>
                <w:rFonts w:asciiTheme="majorBidi" w:hAnsiTheme="majorBidi" w:cstheme="majorBidi"/>
                <w:i/>
                <w:iCs/>
                <w:sz w:val="20"/>
                <w:szCs w:val="20"/>
              </w:rPr>
              <w:t>Actes des</w:t>
            </w:r>
            <w:r w:rsidRPr="00A43F11">
              <w:rPr>
                <w:rFonts w:asciiTheme="majorBidi" w:hAnsiTheme="majorBidi" w:cstheme="majorBidi"/>
                <w:sz w:val="20"/>
                <w:szCs w:val="20"/>
              </w:rPr>
              <w:t xml:space="preserve"> </w:t>
            </w:r>
            <w:r w:rsidRPr="00A43F11">
              <w:rPr>
                <w:rFonts w:asciiTheme="majorBidi" w:hAnsiTheme="majorBidi" w:cstheme="majorBidi"/>
                <w:i/>
                <w:iCs/>
                <w:sz w:val="20"/>
                <w:szCs w:val="20"/>
              </w:rPr>
              <w:t>Septièmes journées tunisiennes des Sciences de la Mer.</w:t>
            </w:r>
            <w:r w:rsidRPr="00A43F11">
              <w:rPr>
                <w:rFonts w:asciiTheme="majorBidi" w:hAnsiTheme="majorBidi" w:cstheme="majorBidi"/>
                <w:sz w:val="20"/>
                <w:szCs w:val="20"/>
              </w:rPr>
              <w:t xml:space="preserve"> Zarzis pp.127-130.</w:t>
            </w: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rPr>
              <w:t xml:space="preserve"> Masmoudi S.,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&amp; Yamoun M. (2005) - Dynamique et évolution spatio-temporelle d’îles barrières et embouchures microtidales - Exemples tunisiens. </w:t>
            </w:r>
            <w:r w:rsidRPr="00A43F11">
              <w:rPr>
                <w:rFonts w:asciiTheme="majorBidi" w:hAnsiTheme="majorBidi" w:cstheme="majorBidi"/>
                <w:i/>
                <w:iCs/>
                <w:sz w:val="20"/>
                <w:szCs w:val="20"/>
              </w:rPr>
              <w:t>Bulletin de l’Institut Scientifique</w:t>
            </w:r>
            <w:r w:rsidRPr="00A43F11">
              <w:rPr>
                <w:rFonts w:asciiTheme="majorBidi" w:hAnsiTheme="majorBidi" w:cstheme="majorBidi"/>
                <w:sz w:val="20"/>
                <w:szCs w:val="20"/>
              </w:rPr>
              <w:t>. Rabat.</w:t>
            </w: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rPr>
              <w:t xml:space="preserve">Masmoudi S., </w:t>
            </w:r>
            <w:r w:rsidRPr="00A43F11">
              <w:rPr>
                <w:rFonts w:asciiTheme="majorBidi" w:hAnsiTheme="majorBidi" w:cstheme="majorBidi"/>
                <w:b/>
                <w:bCs/>
                <w:sz w:val="20"/>
                <w:szCs w:val="20"/>
              </w:rPr>
              <w:t>Yaïch</w:t>
            </w:r>
            <w:r w:rsidRPr="00A43F11">
              <w:rPr>
                <w:rFonts w:asciiTheme="majorBidi" w:hAnsiTheme="majorBidi" w:cstheme="majorBidi"/>
                <w:sz w:val="20"/>
                <w:szCs w:val="20"/>
              </w:rPr>
              <w:t xml:space="preserve"> C. &amp; Yamoun M. (2004) - Dynamique et évolution morphosédimentaire d’un système d’îles barrières au Sud Est tunisien. </w:t>
            </w:r>
            <w:r w:rsidRPr="00A43F11">
              <w:rPr>
                <w:rFonts w:asciiTheme="majorBidi" w:hAnsiTheme="majorBidi" w:cstheme="majorBidi"/>
                <w:i/>
                <w:iCs/>
                <w:sz w:val="20"/>
                <w:szCs w:val="20"/>
              </w:rPr>
              <w:t>Actes des</w:t>
            </w:r>
            <w:r w:rsidRPr="00A43F11">
              <w:rPr>
                <w:rFonts w:asciiTheme="majorBidi" w:hAnsiTheme="majorBidi" w:cstheme="majorBidi"/>
                <w:sz w:val="20"/>
                <w:szCs w:val="20"/>
              </w:rPr>
              <w:t xml:space="preserve"> </w:t>
            </w:r>
            <w:r w:rsidRPr="00A43F11">
              <w:rPr>
                <w:rFonts w:asciiTheme="majorBidi" w:hAnsiTheme="majorBidi" w:cstheme="majorBidi"/>
                <w:i/>
                <w:iCs/>
                <w:sz w:val="20"/>
                <w:szCs w:val="20"/>
              </w:rPr>
              <w:t>Septièmes journées tunisiennes des Sciences de la Mer.</w:t>
            </w:r>
            <w:r w:rsidRPr="00A43F11">
              <w:rPr>
                <w:rFonts w:asciiTheme="majorBidi" w:hAnsiTheme="majorBidi" w:cstheme="majorBidi"/>
                <w:sz w:val="20"/>
                <w:szCs w:val="20"/>
              </w:rPr>
              <w:t xml:space="preserve"> Zarzis pp.151-154.</w:t>
            </w: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rPr>
              <w:t xml:space="preserve"> Trabelsi M., Le Callonnec L.,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&amp; Renard M. (2005) - Etude chimiostratigraphique et séquentielle du Turonien supérieur à Santonien de Tunisie centre-nord : corrélation avec la marge nord méditerranéenne. </w:t>
            </w:r>
            <w:r w:rsidRPr="00A43F11">
              <w:rPr>
                <w:rFonts w:asciiTheme="majorBidi" w:hAnsiTheme="majorBidi" w:cstheme="majorBidi"/>
                <w:i/>
                <w:iCs/>
                <w:sz w:val="20"/>
                <w:szCs w:val="20"/>
              </w:rPr>
              <w:t>Bulletin de l’Institut Scientifique</w:t>
            </w:r>
            <w:r w:rsidRPr="00A43F11">
              <w:rPr>
                <w:rFonts w:asciiTheme="majorBidi" w:hAnsiTheme="majorBidi" w:cstheme="majorBidi"/>
                <w:sz w:val="20"/>
                <w:szCs w:val="20"/>
              </w:rPr>
              <w:t>. Rabat.</w:t>
            </w:r>
          </w:p>
          <w:p w:rsidR="00A43F11" w:rsidRPr="00A43F11" w:rsidRDefault="00A43F11" w:rsidP="00A43F11">
            <w:pPr>
              <w:spacing w:before="100" w:beforeAutospacing="1" w:after="100" w:afterAutospacing="1"/>
              <w:jc w:val="both"/>
              <w:rPr>
                <w:rFonts w:asciiTheme="majorBidi" w:hAnsiTheme="majorBidi" w:cstheme="majorBidi"/>
                <w:i/>
                <w:iCs/>
                <w:sz w:val="20"/>
                <w:szCs w:val="20"/>
              </w:rPr>
            </w:pPr>
            <w:r w:rsidRPr="00A43F11">
              <w:rPr>
                <w:rFonts w:asciiTheme="majorBidi" w:hAnsiTheme="majorBidi" w:cstheme="majorBidi"/>
                <w:sz w:val="20"/>
                <w:szCs w:val="20"/>
              </w:rPr>
              <w:t xml:space="preserve">Masmoudi S., </w:t>
            </w:r>
            <w:r w:rsidRPr="00A43F11">
              <w:rPr>
                <w:rFonts w:asciiTheme="majorBidi" w:hAnsiTheme="majorBidi" w:cstheme="majorBidi"/>
                <w:b/>
                <w:bCs/>
                <w:sz w:val="20"/>
                <w:szCs w:val="20"/>
              </w:rPr>
              <w:t>Yaich</w:t>
            </w:r>
            <w:r w:rsidRPr="00A43F11">
              <w:rPr>
                <w:rFonts w:asciiTheme="majorBidi" w:hAnsiTheme="majorBidi" w:cstheme="majorBidi"/>
                <w:sz w:val="20"/>
                <w:szCs w:val="20"/>
              </w:rPr>
              <w:t xml:space="preserve"> C. &amp; Yamoun M. (2005) - Evolution et morphodynamique des îles barrières et des flèches littorales associées à des embouchures microtidales dans le Sud-Est tunisien.  </w:t>
            </w:r>
            <w:r w:rsidRPr="00A43F11">
              <w:rPr>
                <w:rFonts w:asciiTheme="majorBidi" w:hAnsiTheme="majorBidi" w:cstheme="majorBidi"/>
                <w:i/>
                <w:iCs/>
                <w:sz w:val="20"/>
                <w:szCs w:val="20"/>
              </w:rPr>
              <w:t>Bulletin de l’Institut Scientifique, Rabat, section Sciences de la Terre, n°27</w:t>
            </w:r>
            <w:r w:rsidRPr="00A43F11">
              <w:rPr>
                <w:rFonts w:asciiTheme="majorBidi" w:hAnsiTheme="majorBidi" w:cstheme="majorBidi"/>
                <w:sz w:val="20"/>
                <w:szCs w:val="20"/>
              </w:rPr>
              <w:t>, pp. 65-81.</w:t>
            </w: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rPr>
              <w:t xml:space="preserve">Lajnef B., </w:t>
            </w:r>
            <w:r w:rsidRPr="00A43F11">
              <w:rPr>
                <w:rFonts w:asciiTheme="majorBidi" w:hAnsiTheme="majorBidi" w:cstheme="majorBidi"/>
                <w:b/>
                <w:bCs/>
                <w:sz w:val="20"/>
                <w:szCs w:val="20"/>
              </w:rPr>
              <w:t>Yaich</w:t>
            </w:r>
            <w:r w:rsidRPr="00A43F11">
              <w:rPr>
                <w:rFonts w:asciiTheme="majorBidi" w:hAnsiTheme="majorBidi" w:cstheme="majorBidi"/>
                <w:sz w:val="20"/>
                <w:szCs w:val="20"/>
              </w:rPr>
              <w:t xml:space="preserve"> C., Le Callonnec L., Benzarti R. &amp; Renard M. (2005) - L’intervalle Paléocène supérieur-Eocène inférieur sur un profil de la Tunisie centro-septentrionale : approches sédimentologique et chimiostratigraphique.  </w:t>
            </w:r>
            <w:r w:rsidRPr="00A43F11">
              <w:rPr>
                <w:rFonts w:asciiTheme="majorBidi" w:hAnsiTheme="majorBidi" w:cstheme="majorBidi"/>
                <w:i/>
                <w:iCs/>
                <w:sz w:val="20"/>
                <w:szCs w:val="20"/>
              </w:rPr>
              <w:t>Bulletin de l’Institut Scientifique, Rabat, section Sciences de la Terre,, n°27</w:t>
            </w:r>
            <w:r w:rsidRPr="00A43F11">
              <w:rPr>
                <w:rFonts w:asciiTheme="majorBidi" w:hAnsiTheme="majorBidi" w:cstheme="majorBidi"/>
                <w:sz w:val="20"/>
                <w:szCs w:val="20"/>
              </w:rPr>
              <w:t>, pp. 17-27.</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Khlifi I, Yaich C. &amp; Yamoun M., (2005) - Etude d’un modèle sédimentation active: cas de la flèche littorale de Ras R’Mel. </w:t>
            </w:r>
            <w:r w:rsidRPr="00A43F11">
              <w:rPr>
                <w:rFonts w:asciiTheme="majorBidi" w:hAnsiTheme="majorBidi" w:cstheme="majorBidi"/>
                <w:i/>
                <w:iCs/>
                <w:sz w:val="20"/>
                <w:szCs w:val="20"/>
              </w:rPr>
              <w:t>Bulletin de l’Institut National des Sciences de la Mer</w:t>
            </w:r>
            <w:r w:rsidRPr="00A43F11">
              <w:rPr>
                <w:rFonts w:asciiTheme="majorBidi" w:hAnsiTheme="majorBidi" w:cstheme="majorBidi"/>
                <w:sz w:val="20"/>
                <w:szCs w:val="20"/>
              </w:rPr>
              <w:t>. Numéro spécial 10 ; pp. 29-32.</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rPr>
              <w:t xml:space="preserve">Lajnef B., Le Callonnec L.. ,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Renard M. et Benzarti R. (2006) - Application des concepts de la sédimentologie de faciès et de la chimiostratigraphie au Paléocène supérieur- Eocène inférieur sur une coupe de la Tunisie centro-septentrionale. </w:t>
            </w:r>
            <w:r w:rsidRPr="00A43F11">
              <w:rPr>
                <w:rFonts w:asciiTheme="majorBidi" w:hAnsiTheme="majorBidi" w:cstheme="majorBidi"/>
                <w:i/>
                <w:iCs/>
                <w:sz w:val="20"/>
                <w:szCs w:val="20"/>
              </w:rPr>
              <w:t>Notes du service géologique</w:t>
            </w:r>
            <w:r w:rsidRPr="00A43F11">
              <w:rPr>
                <w:rFonts w:asciiTheme="majorBidi" w:hAnsiTheme="majorBidi" w:cstheme="majorBidi"/>
                <w:sz w:val="20"/>
                <w:szCs w:val="20"/>
              </w:rPr>
              <w:t>. Tunis, n°73, pp.57-75.</w:t>
            </w:r>
          </w:p>
          <w:p w:rsidR="00A43F11" w:rsidRPr="00A43F11" w:rsidRDefault="00A43F11" w:rsidP="00A43F11">
            <w:pPr>
              <w:tabs>
                <w:tab w:val="center" w:pos="4536"/>
                <w:tab w:val="right" w:pos="9072"/>
              </w:tabs>
              <w:jc w:val="both"/>
              <w:rPr>
                <w:rFonts w:asciiTheme="majorBidi" w:hAnsiTheme="majorBidi" w:cstheme="majorBidi"/>
                <w:sz w:val="20"/>
                <w:szCs w:val="20"/>
              </w:rPr>
            </w:pPr>
          </w:p>
          <w:p w:rsidR="00A43F11" w:rsidRPr="00A43F11" w:rsidRDefault="00A43F11" w:rsidP="00A43F11">
            <w:pPr>
              <w:tabs>
                <w:tab w:val="center" w:pos="4536"/>
                <w:tab w:val="right" w:pos="9072"/>
              </w:tabs>
              <w:jc w:val="both"/>
              <w:rPr>
                <w:rFonts w:asciiTheme="majorBidi" w:hAnsiTheme="majorBidi" w:cstheme="majorBidi"/>
                <w:sz w:val="20"/>
                <w:szCs w:val="20"/>
                <w:lang w:val="en-US" w:eastAsia="fr-FR"/>
              </w:rPr>
            </w:pPr>
            <w:r w:rsidRPr="00A43F11">
              <w:rPr>
                <w:rFonts w:asciiTheme="majorBidi" w:hAnsiTheme="majorBidi" w:cstheme="majorBidi"/>
                <w:sz w:val="20"/>
                <w:szCs w:val="20"/>
                <w:lang w:eastAsia="fr-FR"/>
              </w:rPr>
              <w:t xml:space="preserve">MASMOUDI S.,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&amp; YAMOUN M. (2008) - Dynamique et évolution d’un système d’îles barrières associées à des embouchures microtidales - « Bin el Ouidiane », Sud-Est tunisien. </w:t>
            </w:r>
            <w:r w:rsidRPr="00A43F11">
              <w:rPr>
                <w:rFonts w:asciiTheme="majorBidi" w:hAnsiTheme="majorBidi" w:cstheme="majorBidi"/>
                <w:i/>
                <w:iCs/>
                <w:sz w:val="20"/>
                <w:szCs w:val="20"/>
                <w:lang w:val="en-US" w:eastAsia="fr-FR"/>
              </w:rPr>
              <w:t>Notes du Service Géologique de Tunisie</w:t>
            </w:r>
            <w:r w:rsidRPr="00A43F11">
              <w:rPr>
                <w:rFonts w:asciiTheme="majorBidi" w:hAnsiTheme="majorBidi" w:cstheme="majorBidi"/>
                <w:sz w:val="20"/>
                <w:szCs w:val="20"/>
                <w:lang w:val="en-US" w:eastAsia="fr-FR"/>
              </w:rPr>
              <w:t>. N°75, 2007, pp.121-153.</w:t>
            </w:r>
          </w:p>
          <w:p w:rsidR="00A43F11" w:rsidRPr="00A43F11" w:rsidRDefault="00A43F11" w:rsidP="00A43F11">
            <w:pPr>
              <w:tabs>
                <w:tab w:val="center" w:pos="4536"/>
                <w:tab w:val="right" w:pos="9072"/>
              </w:tabs>
              <w:jc w:val="both"/>
              <w:rPr>
                <w:rFonts w:asciiTheme="majorBidi" w:hAnsiTheme="majorBidi" w:cstheme="majorBidi"/>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r w:rsidRPr="00A43F11">
              <w:rPr>
                <w:rFonts w:asciiTheme="majorBidi" w:hAnsiTheme="majorBidi" w:cstheme="majorBidi"/>
                <w:sz w:val="20"/>
                <w:szCs w:val="20"/>
                <w:lang w:val="en-US" w:eastAsia="fr-FR"/>
              </w:rPr>
              <w:lastRenderedPageBreak/>
              <w:t xml:space="preserve">MEDHIOUB S., </w:t>
            </w:r>
            <w:r w:rsidRPr="00A43F11">
              <w:rPr>
                <w:rFonts w:asciiTheme="majorBidi" w:hAnsiTheme="majorBidi" w:cstheme="majorBidi"/>
                <w:b/>
                <w:bCs/>
                <w:sz w:val="20"/>
                <w:szCs w:val="20"/>
                <w:lang w:val="en-US" w:eastAsia="fr-FR"/>
              </w:rPr>
              <w:t>YAICH C.</w:t>
            </w:r>
            <w:r w:rsidRPr="00A43F11">
              <w:rPr>
                <w:rFonts w:asciiTheme="majorBidi" w:hAnsiTheme="majorBidi" w:cstheme="majorBidi"/>
                <w:sz w:val="20"/>
                <w:szCs w:val="20"/>
                <w:lang w:val="en-US" w:eastAsia="fr-FR"/>
              </w:rPr>
              <w:t xml:space="preserve"> (2008)- Cartography of coastal dynamics: (case study: coastal fringe from hammam-lif to solymar beach –Tunisia</w:t>
            </w:r>
            <w:r w:rsidRPr="00A43F11">
              <w:rPr>
                <w:rFonts w:asciiTheme="majorBidi" w:hAnsiTheme="majorBidi" w:cstheme="majorBidi"/>
                <w:i/>
                <w:iCs/>
                <w:sz w:val="20"/>
                <w:szCs w:val="20"/>
                <w:lang w:val="en-US" w:eastAsia="fr-FR"/>
              </w:rPr>
              <w:t>). Proceeding of The 4th International Conference on Scour and Erosion</w:t>
            </w:r>
            <w:r w:rsidRPr="00A43F11">
              <w:rPr>
                <w:rFonts w:asciiTheme="majorBidi" w:hAnsiTheme="majorBidi" w:cstheme="majorBidi"/>
                <w:sz w:val="20"/>
                <w:szCs w:val="20"/>
                <w:lang w:val="en-US" w:eastAsia="fr-FR"/>
              </w:rPr>
              <w:t xml:space="preserve"> (ICSE-4). </w:t>
            </w:r>
            <w:r w:rsidRPr="00A43F11">
              <w:rPr>
                <w:rFonts w:asciiTheme="majorBidi" w:hAnsiTheme="majorBidi" w:cstheme="majorBidi"/>
                <w:sz w:val="20"/>
                <w:szCs w:val="20"/>
                <w:lang w:eastAsia="fr-FR"/>
              </w:rPr>
              <w:t>November 2008, Tokyo, Japan. pp.1-5.</w:t>
            </w: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val="en-US" w:eastAsia="fr-FR"/>
              </w:rPr>
            </w:pPr>
            <w:r w:rsidRPr="00A43F11">
              <w:rPr>
                <w:rFonts w:asciiTheme="majorBidi" w:hAnsiTheme="majorBidi" w:cstheme="majorBidi"/>
                <w:sz w:val="20"/>
                <w:szCs w:val="20"/>
                <w:lang w:eastAsia="fr-FR"/>
              </w:rPr>
              <w:t xml:space="preserve">MEDHIOUB S. &amp;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(2008) La conception d’une plage artificielle : une alternative aux solutions variantes classiques pour la protection de la côte à falaise de Hergla. </w:t>
            </w:r>
            <w:r w:rsidRPr="00A43F11">
              <w:rPr>
                <w:rFonts w:asciiTheme="majorBidi" w:hAnsiTheme="majorBidi" w:cstheme="majorBidi"/>
                <w:i/>
                <w:iCs/>
                <w:sz w:val="20"/>
                <w:szCs w:val="20"/>
                <w:lang w:eastAsia="fr-FR"/>
              </w:rPr>
              <w:t>Actes des Troisièmes Journées Tunisiennes de Géologie Appliquée</w:t>
            </w:r>
            <w:r w:rsidRPr="00A43F11">
              <w:rPr>
                <w:rFonts w:asciiTheme="majorBidi" w:hAnsiTheme="majorBidi" w:cstheme="majorBidi"/>
                <w:sz w:val="20"/>
                <w:szCs w:val="20"/>
                <w:lang w:eastAsia="fr-FR"/>
              </w:rPr>
              <w:t xml:space="preserve">  (ATGA), Sousse, Tunisie. </w:t>
            </w:r>
            <w:r w:rsidRPr="00A43F11">
              <w:rPr>
                <w:rFonts w:asciiTheme="majorBidi" w:hAnsiTheme="majorBidi" w:cstheme="majorBidi"/>
                <w:sz w:val="20"/>
                <w:szCs w:val="20"/>
                <w:lang w:val="en-US" w:eastAsia="fr-FR"/>
              </w:rPr>
              <w:t>PP.56-63</w:t>
            </w:r>
          </w:p>
          <w:p w:rsidR="00A43F11" w:rsidRPr="00A43F11" w:rsidRDefault="00A43F11" w:rsidP="00A43F11">
            <w:pPr>
              <w:tabs>
                <w:tab w:val="center" w:pos="4536"/>
                <w:tab w:val="right" w:pos="9072"/>
              </w:tabs>
              <w:ind w:left="360"/>
              <w:jc w:val="both"/>
              <w:rPr>
                <w:rFonts w:asciiTheme="majorBidi" w:hAnsiTheme="majorBidi" w:cstheme="majorBidi"/>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i/>
                <w:iCs/>
                <w:sz w:val="20"/>
                <w:szCs w:val="20"/>
                <w:lang w:val="en-US" w:eastAsia="fr-FR"/>
              </w:rPr>
            </w:pPr>
            <w:r w:rsidRPr="00A43F11">
              <w:rPr>
                <w:rFonts w:asciiTheme="majorBidi" w:hAnsiTheme="majorBidi" w:cstheme="majorBidi"/>
                <w:sz w:val="20"/>
                <w:szCs w:val="20"/>
                <w:lang w:val="en-GB" w:eastAsia="fr-FR"/>
              </w:rPr>
              <w:t xml:space="preserve">GHANNEM N, SARBEJI M, AZRI CH &amp; </w:t>
            </w:r>
            <w:r w:rsidRPr="00A43F11">
              <w:rPr>
                <w:rFonts w:asciiTheme="majorBidi" w:hAnsiTheme="majorBidi" w:cstheme="majorBidi"/>
                <w:b/>
                <w:bCs/>
                <w:sz w:val="20"/>
                <w:szCs w:val="20"/>
                <w:lang w:val="en-GB" w:eastAsia="fr-FR"/>
              </w:rPr>
              <w:t>YAICH C</w:t>
            </w:r>
            <w:r w:rsidRPr="00A43F11">
              <w:rPr>
                <w:rFonts w:asciiTheme="majorBidi" w:hAnsiTheme="majorBidi" w:cstheme="majorBidi"/>
                <w:sz w:val="20"/>
                <w:szCs w:val="20"/>
                <w:lang w:val="en-GB" w:eastAsia="fr-FR"/>
              </w:rPr>
              <w:t xml:space="preserve">.(2009) – Spatial distribution of heavy metals in the coastal zone of „Sfax – Kerkennah“ plateau. </w:t>
            </w:r>
            <w:r w:rsidRPr="00A43F11">
              <w:rPr>
                <w:rFonts w:asciiTheme="majorBidi" w:hAnsiTheme="majorBidi" w:cstheme="majorBidi"/>
                <w:sz w:val="20"/>
                <w:szCs w:val="20"/>
                <w:lang w:val="en-US" w:eastAsia="fr-FR"/>
              </w:rPr>
              <w:t xml:space="preserve">Tunisia.  Environmental Progress &amp; Sustainable Energy. </w:t>
            </w:r>
            <w:r w:rsidRPr="00A43F11">
              <w:rPr>
                <w:rFonts w:asciiTheme="majorBidi" w:hAnsiTheme="majorBidi" w:cstheme="majorBidi"/>
                <w:i/>
                <w:iCs/>
                <w:sz w:val="20"/>
                <w:szCs w:val="20"/>
                <w:lang w:val="en-US" w:eastAsia="fr-FR"/>
              </w:rPr>
              <w:t xml:space="preserve"> </w:t>
            </w:r>
          </w:p>
          <w:p w:rsidR="00A43F11" w:rsidRPr="00A43F11" w:rsidRDefault="00A43F11" w:rsidP="00A43F11">
            <w:pPr>
              <w:tabs>
                <w:tab w:val="center" w:pos="4536"/>
                <w:tab w:val="right" w:pos="9072"/>
              </w:tabs>
              <w:jc w:val="both"/>
              <w:rPr>
                <w:rFonts w:asciiTheme="majorBidi" w:hAnsiTheme="majorBidi" w:cstheme="majorBidi"/>
                <w:i/>
                <w:i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val="en-GB" w:eastAsia="fr-FR"/>
              </w:rPr>
            </w:pPr>
            <w:r w:rsidRPr="00A43F11">
              <w:rPr>
                <w:rFonts w:asciiTheme="majorBidi" w:hAnsiTheme="majorBidi" w:cstheme="majorBidi"/>
                <w:sz w:val="20"/>
                <w:szCs w:val="20"/>
                <w:lang w:val="en-GB" w:eastAsia="fr-FR"/>
              </w:rPr>
              <w:t xml:space="preserve">MEDHIOUB S, NAIFAR F, BAKLOUTI A. &amp; </w:t>
            </w:r>
            <w:r w:rsidRPr="00A43F11">
              <w:rPr>
                <w:rFonts w:asciiTheme="majorBidi" w:hAnsiTheme="majorBidi" w:cstheme="majorBidi"/>
                <w:b/>
                <w:bCs/>
                <w:sz w:val="20"/>
                <w:szCs w:val="20"/>
                <w:lang w:val="en-GB" w:eastAsia="fr-FR"/>
              </w:rPr>
              <w:t>YAICH C</w:t>
            </w:r>
            <w:r w:rsidRPr="00A43F11">
              <w:rPr>
                <w:rFonts w:asciiTheme="majorBidi" w:hAnsiTheme="majorBidi" w:cstheme="majorBidi"/>
                <w:sz w:val="20"/>
                <w:szCs w:val="20"/>
                <w:lang w:val="en-GB" w:eastAsia="fr-FR"/>
              </w:rPr>
              <w:t>. (2011) Impact of the dredging process on the granulometry of a shelly sand. Case study of TAPARURA project, Sfax, Tunisia. Elsevier Editorial System (tm) for Coastal Engineering.</w:t>
            </w:r>
          </w:p>
          <w:p w:rsidR="00A43F11" w:rsidRPr="00A43F11" w:rsidRDefault="00A43F11" w:rsidP="00A43F11">
            <w:pPr>
              <w:tabs>
                <w:tab w:val="center" w:pos="4536"/>
                <w:tab w:val="right" w:pos="9072"/>
              </w:tabs>
              <w:jc w:val="both"/>
              <w:rPr>
                <w:rFonts w:asciiTheme="majorBidi" w:hAnsiTheme="majorBidi" w:cstheme="majorBidi"/>
                <w:sz w:val="20"/>
                <w:szCs w:val="20"/>
                <w:lang w:val="en-GB"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eastAsia="fr-FR"/>
              </w:rPr>
              <w:t xml:space="preserve">Essefi, E., Komatsu, G., Fairén, A. G., Marjorie A. Chan, </w:t>
            </w:r>
            <w:r w:rsidRPr="00A43F11">
              <w:rPr>
                <w:rFonts w:asciiTheme="majorBidi" w:hAnsiTheme="majorBidi" w:cstheme="majorBidi"/>
                <w:b/>
                <w:sz w:val="20"/>
                <w:szCs w:val="20"/>
                <w:lang w:eastAsia="fr-FR"/>
              </w:rPr>
              <w:t>Yaich, C</w:t>
            </w:r>
            <w:r w:rsidRPr="00A43F11">
              <w:rPr>
                <w:rFonts w:asciiTheme="majorBidi" w:hAnsiTheme="majorBidi" w:cstheme="majorBidi"/>
                <w:bCs/>
                <w:sz w:val="20"/>
                <w:szCs w:val="20"/>
                <w:lang w:eastAsia="fr-FR"/>
              </w:rPr>
              <w:t xml:space="preserve">., 2013. </w:t>
            </w:r>
            <w:r w:rsidRPr="00A43F11">
              <w:rPr>
                <w:rFonts w:asciiTheme="majorBidi" w:hAnsiTheme="majorBidi" w:cstheme="majorBidi"/>
                <w:bCs/>
                <w:sz w:val="20"/>
                <w:szCs w:val="20"/>
                <w:lang w:val="en-US" w:eastAsia="fr-FR"/>
              </w:rPr>
              <w:t xml:space="preserve">Groundwater influence on the aeolian sequence stratigraphy of the Mechertate-Chrita- Sidi El Hani system, Tunisian Sahel: Analogies to the wet-dry aeolian sequence stratigraphy at Meridiani Planum, Terby crater, and Gale crater, Mars. Planetary and Space Science. </w:t>
            </w:r>
            <w:hyperlink r:id="rId8" w:history="1">
              <w:r w:rsidRPr="00A43F11">
                <w:rPr>
                  <w:rStyle w:val="Lienhypertexte"/>
                  <w:rFonts w:asciiTheme="majorBidi" w:hAnsiTheme="majorBidi" w:cstheme="majorBidi"/>
                  <w:bCs/>
                  <w:color w:val="auto"/>
                  <w:sz w:val="20"/>
                  <w:szCs w:val="20"/>
                  <w:u w:val="none"/>
                  <w:lang w:val="en-US" w:eastAsia="fr-FR"/>
                </w:rPr>
                <w:t>http://dx.doi.org/10.1016/j.jafrearsci.2013.05.004</w:t>
              </w:r>
            </w:hyperlink>
            <w:r w:rsidRPr="00A43F11">
              <w:rPr>
                <w:rFonts w:asciiTheme="majorBidi" w:hAnsiTheme="majorBidi" w:cstheme="majorBidi"/>
                <w:bCs/>
                <w:sz w:val="20"/>
                <w:szCs w:val="20"/>
                <w:lang w:val="en-US" w:eastAsia="fr-FR"/>
              </w:rPr>
              <w:t xml:space="preserve"> </w:t>
            </w: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eastAsia="fr-FR"/>
              </w:rPr>
              <w:t xml:space="preserve">Essefi, E., Touir, J., Tagorti, M. A., </w:t>
            </w:r>
            <w:r w:rsidRPr="00A43F11">
              <w:rPr>
                <w:rFonts w:asciiTheme="majorBidi" w:hAnsiTheme="majorBidi" w:cstheme="majorBidi"/>
                <w:b/>
                <w:sz w:val="20"/>
                <w:szCs w:val="20"/>
                <w:lang w:eastAsia="fr-FR"/>
              </w:rPr>
              <w:t>Yaich, C</w:t>
            </w:r>
            <w:r w:rsidRPr="00A43F11">
              <w:rPr>
                <w:rFonts w:asciiTheme="majorBidi" w:hAnsiTheme="majorBidi" w:cstheme="majorBidi"/>
                <w:bCs/>
                <w:sz w:val="20"/>
                <w:szCs w:val="20"/>
                <w:lang w:eastAsia="fr-FR"/>
              </w:rPr>
              <w:t xml:space="preserve">., 2013. </w:t>
            </w:r>
            <w:r w:rsidRPr="00A43F11">
              <w:rPr>
                <w:rFonts w:asciiTheme="majorBidi" w:hAnsiTheme="majorBidi" w:cstheme="majorBidi"/>
                <w:bCs/>
                <w:sz w:val="20"/>
                <w:szCs w:val="20"/>
                <w:lang w:val="en-US" w:eastAsia="fr-FR"/>
              </w:rPr>
              <w:t xml:space="preserve">Effect of the groundwater contribution, the climatic change, and the human induced activities on the hydrological behavior of discharge playas: a case study Sidi El Hani discharge playa, Tunisian Sahel. Arabian Journal of Geoscience. DOI 10.1007/s12517-012-0659-6. </w:t>
            </w: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val="en-US" w:eastAsia="fr-FR"/>
              </w:rPr>
              <w:t xml:space="preserve">Tagorti, M. A., Essefi, E., Touir, J., </w:t>
            </w:r>
            <w:r w:rsidRPr="00A43F11">
              <w:rPr>
                <w:rFonts w:asciiTheme="majorBidi" w:hAnsiTheme="majorBidi" w:cstheme="majorBidi"/>
                <w:b/>
                <w:sz w:val="20"/>
                <w:szCs w:val="20"/>
                <w:lang w:val="en-US" w:eastAsia="fr-FR"/>
              </w:rPr>
              <w:t>Yaich, C</w:t>
            </w:r>
            <w:r w:rsidRPr="00A43F11">
              <w:rPr>
                <w:rFonts w:asciiTheme="majorBidi" w:hAnsiTheme="majorBidi" w:cstheme="majorBidi"/>
                <w:bCs/>
                <w:sz w:val="20"/>
                <w:szCs w:val="20"/>
                <w:lang w:val="en-US" w:eastAsia="fr-FR"/>
              </w:rPr>
              <w:t xml:space="preserve">., 2013. Geochemical controls of groundwaters upwelling in saline environments: Case study the discharge playa of Sidi El Hani (Sahel, Tunisia). Journal of African Earth Sciences. 86 (2013) 1-9. </w:t>
            </w: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eastAsia="fr-FR"/>
              </w:rPr>
            </w:pPr>
            <w:bookmarkStart w:id="1" w:name="_Toc482423944"/>
            <w:bookmarkStart w:id="2" w:name="_Toc482425395"/>
            <w:r w:rsidRPr="00A43F11">
              <w:rPr>
                <w:rFonts w:asciiTheme="majorBidi" w:hAnsiTheme="majorBidi" w:cstheme="majorBidi"/>
                <w:bCs/>
                <w:sz w:val="20"/>
                <w:szCs w:val="20"/>
                <w:lang w:val="en-US" w:eastAsia="fr-FR"/>
              </w:rPr>
              <w:t xml:space="preserve">Essefi, E., Ben Jmaa, H., Touir, J., Tagorti, M. A., </w:t>
            </w:r>
            <w:r w:rsidRPr="00A43F11">
              <w:rPr>
                <w:rFonts w:asciiTheme="majorBidi" w:hAnsiTheme="majorBidi" w:cstheme="majorBidi"/>
                <w:b/>
                <w:sz w:val="20"/>
                <w:szCs w:val="20"/>
                <w:lang w:val="en-US" w:eastAsia="fr-FR"/>
              </w:rPr>
              <w:t>Yaich, C</w:t>
            </w:r>
            <w:r w:rsidRPr="00A43F11">
              <w:rPr>
                <w:rFonts w:asciiTheme="majorBidi" w:hAnsiTheme="majorBidi" w:cstheme="majorBidi"/>
                <w:bCs/>
                <w:sz w:val="20"/>
                <w:szCs w:val="20"/>
                <w:lang w:val="en-US" w:eastAsia="fr-FR"/>
              </w:rPr>
              <w:t xml:space="preserve">., 2013. </w:t>
            </w:r>
            <w:bookmarkEnd w:id="1"/>
            <w:bookmarkEnd w:id="2"/>
            <w:r w:rsidRPr="00A43F11">
              <w:rPr>
                <w:rFonts w:asciiTheme="majorBidi" w:hAnsiTheme="majorBidi" w:cstheme="majorBidi"/>
                <w:bCs/>
                <w:sz w:val="20"/>
                <w:szCs w:val="20"/>
                <w:lang w:val="en-US" w:eastAsia="fr-FR"/>
              </w:rPr>
              <w:t xml:space="preserve">Variability to sedimentary dynamics and climatic conditions during the last two millennia at sebkha Souassi in eastern Tunisia Papers on Global Change IGBP 20, 29–45, 2013. </w:t>
            </w:r>
            <w:r w:rsidRPr="00A43F11">
              <w:rPr>
                <w:rFonts w:asciiTheme="majorBidi" w:hAnsiTheme="majorBidi" w:cstheme="majorBidi"/>
                <w:bCs/>
                <w:sz w:val="20"/>
                <w:szCs w:val="20"/>
                <w:lang w:eastAsia="fr-FR"/>
              </w:rPr>
              <w:t>DOI  10.2478/igbp-2013-0001.</w:t>
            </w:r>
          </w:p>
          <w:p w:rsidR="00A43F11" w:rsidRPr="00A43F11" w:rsidRDefault="00A43F11" w:rsidP="00A43F11">
            <w:pPr>
              <w:tabs>
                <w:tab w:val="center" w:pos="4536"/>
                <w:tab w:val="right" w:pos="9072"/>
              </w:tabs>
              <w:jc w:val="both"/>
              <w:rPr>
                <w:rFonts w:asciiTheme="majorBidi" w:hAnsiTheme="majorBidi" w:cstheme="majorBidi"/>
                <w:bCs/>
                <w:sz w:val="20"/>
                <w:szCs w:val="20"/>
                <w:lang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eastAsia="fr-FR"/>
              </w:rPr>
              <w:t xml:space="preserve">Essefi, E., Touir, J., Tagorti, M.A., </w:t>
            </w:r>
            <w:r w:rsidRPr="00A43F11">
              <w:rPr>
                <w:rFonts w:asciiTheme="majorBidi" w:hAnsiTheme="majorBidi" w:cstheme="majorBidi"/>
                <w:b/>
                <w:sz w:val="20"/>
                <w:szCs w:val="20"/>
                <w:lang w:eastAsia="fr-FR"/>
              </w:rPr>
              <w:t>Yaich, C</w:t>
            </w:r>
            <w:r w:rsidRPr="00A43F11">
              <w:rPr>
                <w:rFonts w:asciiTheme="majorBidi" w:hAnsiTheme="majorBidi" w:cstheme="majorBidi"/>
                <w:bCs/>
                <w:sz w:val="20"/>
                <w:szCs w:val="20"/>
                <w:lang w:eastAsia="fr-FR"/>
              </w:rPr>
              <w:t xml:space="preserve">., 2014. </w:t>
            </w:r>
            <w:r w:rsidRPr="00A43F11">
              <w:rPr>
                <w:rFonts w:asciiTheme="majorBidi" w:hAnsiTheme="majorBidi" w:cstheme="majorBidi"/>
                <w:bCs/>
                <w:sz w:val="20"/>
                <w:szCs w:val="20"/>
                <w:lang w:val="en-US" w:eastAsia="fr-FR"/>
              </w:rPr>
              <w:t>Geodynamic framework of saline systems in eastern Tunisia: saline depressions inherited from the Triassic intrusions and/or the Messinian Salinity Crisis. ISRN GEOLOGY dx.doi.org/10.1155/2014/798706.</w:t>
            </w: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val="en-US" w:eastAsia="fr-FR"/>
              </w:rPr>
              <w:t xml:space="preserve">Essefi, E., Touir, J., Tagorti, M.A., </w:t>
            </w:r>
            <w:r w:rsidRPr="00A43F11">
              <w:rPr>
                <w:rFonts w:asciiTheme="majorBidi" w:hAnsiTheme="majorBidi" w:cstheme="majorBidi"/>
                <w:b/>
                <w:sz w:val="20"/>
                <w:szCs w:val="20"/>
                <w:lang w:val="en-US" w:eastAsia="fr-FR"/>
              </w:rPr>
              <w:t>Yaich, C</w:t>
            </w:r>
            <w:r w:rsidRPr="00A43F11">
              <w:rPr>
                <w:rFonts w:asciiTheme="majorBidi" w:hAnsiTheme="majorBidi" w:cstheme="majorBidi"/>
                <w:bCs/>
                <w:sz w:val="20"/>
                <w:szCs w:val="20"/>
                <w:lang w:val="en-US" w:eastAsia="fr-FR"/>
              </w:rPr>
              <w:t>., 2013. Record of the climatic variability and the sedimentary dynamics during the last two millennia at sebkha Dkhila, eastern Tunisia. ISRN GEOLOGY 1-9. doi.org/10.1155/2013/936198.</w:t>
            </w: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eastAsia="fr-FR"/>
              </w:rPr>
            </w:pPr>
            <w:r w:rsidRPr="00A43F11">
              <w:rPr>
                <w:rFonts w:asciiTheme="majorBidi" w:hAnsiTheme="majorBidi" w:cstheme="majorBidi"/>
                <w:bCs/>
                <w:sz w:val="20"/>
                <w:szCs w:val="20"/>
                <w:lang w:val="en-US" w:eastAsia="fr-FR"/>
              </w:rPr>
              <w:t xml:space="preserve">Essefi, E., Tagorti, M. A., Touir, J., </w:t>
            </w:r>
            <w:r w:rsidRPr="00A43F11">
              <w:rPr>
                <w:rFonts w:asciiTheme="majorBidi" w:hAnsiTheme="majorBidi" w:cstheme="majorBidi"/>
                <w:b/>
                <w:sz w:val="20"/>
                <w:szCs w:val="20"/>
                <w:lang w:val="en-US" w:eastAsia="fr-FR"/>
              </w:rPr>
              <w:t>Yaich, C</w:t>
            </w:r>
            <w:r w:rsidRPr="00A43F11">
              <w:rPr>
                <w:rFonts w:asciiTheme="majorBidi" w:hAnsiTheme="majorBidi" w:cstheme="majorBidi"/>
                <w:bCs/>
                <w:sz w:val="20"/>
                <w:szCs w:val="20"/>
                <w:lang w:val="en-US" w:eastAsia="fr-FR"/>
              </w:rPr>
              <w:t xml:space="preserve">., 2013. Hydrocarbons migration through groundwater convergence toward saline depressions: case study, Sidi El Hani discharge playa, Tunisian Sahel. </w:t>
            </w:r>
            <w:r w:rsidRPr="00A43F11">
              <w:rPr>
                <w:rFonts w:asciiTheme="majorBidi" w:hAnsiTheme="majorBidi" w:cstheme="majorBidi"/>
                <w:bCs/>
                <w:sz w:val="20"/>
                <w:szCs w:val="20"/>
                <w:lang w:eastAsia="fr-FR"/>
              </w:rPr>
              <w:t xml:space="preserve">ISRN Environmental Chemistry Volume 2013, Article ID 709190, 14pages. </w:t>
            </w:r>
            <w:hyperlink r:id="rId9" w:history="1">
              <w:r w:rsidRPr="00A43F11">
                <w:rPr>
                  <w:rStyle w:val="Lienhypertexte"/>
                  <w:rFonts w:asciiTheme="majorBidi" w:hAnsiTheme="majorBidi" w:cstheme="majorBidi"/>
                  <w:bCs/>
                  <w:color w:val="auto"/>
                  <w:sz w:val="20"/>
                  <w:szCs w:val="20"/>
                  <w:u w:val="none"/>
                  <w:lang w:eastAsia="fr-FR"/>
                </w:rPr>
                <w:t>http://dx.doi.org/10.1155/2013/709190</w:t>
              </w:r>
            </w:hyperlink>
            <w:r w:rsidRPr="00A43F11">
              <w:rPr>
                <w:rFonts w:asciiTheme="majorBidi" w:hAnsiTheme="majorBidi" w:cstheme="majorBidi"/>
                <w:bCs/>
                <w:sz w:val="20"/>
                <w:szCs w:val="20"/>
                <w:lang w:eastAsia="fr-FR"/>
              </w:rPr>
              <w:t>.</w:t>
            </w:r>
          </w:p>
          <w:p w:rsidR="00A43F11" w:rsidRPr="00A43F11" w:rsidRDefault="00A43F11" w:rsidP="00A43F11">
            <w:pPr>
              <w:tabs>
                <w:tab w:val="center" w:pos="4536"/>
                <w:tab w:val="right" w:pos="9072"/>
              </w:tabs>
              <w:jc w:val="both"/>
              <w:rPr>
                <w:rFonts w:asciiTheme="majorBidi" w:hAnsiTheme="majorBidi" w:cstheme="majorBidi"/>
                <w:bCs/>
                <w:sz w:val="20"/>
                <w:szCs w:val="20"/>
                <w:lang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eastAsia="fr-FR"/>
              </w:rPr>
              <w:t xml:space="preserve">Essefi, E., Tagorti, M. A., Touir, J., </w:t>
            </w:r>
            <w:r w:rsidRPr="00A43F11">
              <w:rPr>
                <w:rFonts w:asciiTheme="majorBidi" w:hAnsiTheme="majorBidi" w:cstheme="majorBidi"/>
                <w:b/>
                <w:sz w:val="20"/>
                <w:szCs w:val="20"/>
                <w:lang w:eastAsia="fr-FR"/>
              </w:rPr>
              <w:t>Yaich, C.,</w:t>
            </w:r>
            <w:r w:rsidRPr="00A43F11">
              <w:rPr>
                <w:rFonts w:asciiTheme="majorBidi" w:hAnsiTheme="majorBidi" w:cstheme="majorBidi"/>
                <w:bCs/>
                <w:sz w:val="20"/>
                <w:szCs w:val="20"/>
                <w:lang w:eastAsia="fr-FR"/>
              </w:rPr>
              <w:t xml:space="preserve"> 2012b. </w:t>
            </w:r>
            <w:r w:rsidRPr="00A43F11">
              <w:rPr>
                <w:rFonts w:asciiTheme="majorBidi" w:hAnsiTheme="majorBidi" w:cstheme="majorBidi"/>
                <w:bCs/>
                <w:sz w:val="20"/>
                <w:szCs w:val="20"/>
                <w:lang w:val="en-US" w:eastAsia="fr-FR"/>
              </w:rPr>
              <w:t>Modeling of the chaotic behaviors at Sidi El Hani discharge playa, eastern Tunisia: contribution of the philosophy of causality to solve complex chaotic systems in geology and biology. Tunis. J. Med. Plants Nat. Prod. 2012; 7: 116-128.</w:t>
            </w: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val="en-US" w:eastAsia="fr-FR"/>
              </w:rPr>
              <w:t xml:space="preserve">Essefi, E., Mefteh, S., Medhioub, M., </w:t>
            </w:r>
            <w:r w:rsidRPr="00A43F11">
              <w:rPr>
                <w:rFonts w:asciiTheme="majorBidi" w:hAnsiTheme="majorBidi" w:cstheme="majorBidi"/>
                <w:b/>
                <w:sz w:val="20"/>
                <w:szCs w:val="20"/>
                <w:lang w:val="en-US" w:eastAsia="fr-FR"/>
              </w:rPr>
              <w:t>Yaich, Chokri</w:t>
            </w:r>
            <w:r w:rsidRPr="00A43F11">
              <w:rPr>
                <w:rFonts w:asciiTheme="majorBidi" w:hAnsiTheme="majorBidi" w:cstheme="majorBidi"/>
                <w:bCs/>
                <w:sz w:val="20"/>
                <w:szCs w:val="20"/>
                <w:lang w:val="en-US" w:eastAsia="fr-FR"/>
              </w:rPr>
              <w:t>, 2014. Magnetic Study of the Heated and Unheated Sedimentary Fillings of Sebkha Mhabeul, Southeast Tunisia: a Geophysical Method for Paleoclimatic Investigation and Tephrochronological Dating. International Journal of Geophysics.</w:t>
            </w: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val="en-US" w:eastAsia="fr-FR"/>
              </w:rPr>
              <w:t xml:space="preserve">Essefi, E., Tagorti, M A., Touir, J. and </w:t>
            </w:r>
            <w:r w:rsidRPr="00A43F11">
              <w:rPr>
                <w:rFonts w:asciiTheme="majorBidi" w:hAnsiTheme="majorBidi" w:cstheme="majorBidi"/>
                <w:b/>
                <w:sz w:val="20"/>
                <w:szCs w:val="20"/>
                <w:lang w:val="en-US" w:eastAsia="fr-FR"/>
              </w:rPr>
              <w:t>Yaich, C</w:t>
            </w:r>
            <w:r w:rsidRPr="00A43F11">
              <w:rPr>
                <w:rFonts w:asciiTheme="majorBidi" w:hAnsiTheme="majorBidi" w:cstheme="majorBidi"/>
                <w:bCs/>
                <w:sz w:val="20"/>
                <w:szCs w:val="20"/>
                <w:lang w:val="en-US" w:eastAsia="fr-FR"/>
              </w:rPr>
              <w:t>., 2014. Past human life in the vicinities of saline systems in Tunisia: the geoarcheological approach to link paleoclimatology, paleoepidemiology, and populations dynamics. Arabian Journal of Earth Sciences.</w:t>
            </w: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04282D">
              <w:rPr>
                <w:rFonts w:asciiTheme="majorBidi" w:hAnsiTheme="majorBidi" w:cstheme="majorBidi"/>
                <w:bCs/>
                <w:sz w:val="20"/>
                <w:szCs w:val="20"/>
                <w:lang w:eastAsia="fr-FR"/>
              </w:rPr>
              <w:t xml:space="preserve">Essefi, E., Komatsu, G., Fairén, A. G., Marjorie A. Chan, </w:t>
            </w:r>
            <w:r w:rsidRPr="0004282D">
              <w:rPr>
                <w:rFonts w:asciiTheme="majorBidi" w:hAnsiTheme="majorBidi" w:cstheme="majorBidi"/>
                <w:b/>
                <w:sz w:val="20"/>
                <w:szCs w:val="20"/>
                <w:lang w:eastAsia="fr-FR"/>
              </w:rPr>
              <w:t>Yaich, C</w:t>
            </w:r>
            <w:r w:rsidRPr="0004282D">
              <w:rPr>
                <w:rFonts w:asciiTheme="majorBidi" w:hAnsiTheme="majorBidi" w:cstheme="majorBidi"/>
                <w:bCs/>
                <w:sz w:val="20"/>
                <w:szCs w:val="20"/>
                <w:lang w:eastAsia="fr-FR"/>
              </w:rPr>
              <w:t xml:space="preserve">., 2014. </w:t>
            </w:r>
            <w:r w:rsidRPr="00A43F11">
              <w:rPr>
                <w:rFonts w:asciiTheme="majorBidi" w:hAnsiTheme="majorBidi" w:cstheme="majorBidi"/>
                <w:bCs/>
                <w:sz w:val="20"/>
                <w:szCs w:val="20"/>
                <w:lang w:val="en-US" w:eastAsia="fr-FR"/>
              </w:rPr>
              <w:t xml:space="preserve">Models of Formation and Activity of Spring Mounds in the Mechertate-Chrita-Sidi El Hani System, Eastern Tunisia: Implications for the Habitability of Mars. </w:t>
            </w:r>
            <w:r w:rsidRPr="00A43F11">
              <w:rPr>
                <w:rFonts w:asciiTheme="majorBidi" w:hAnsiTheme="majorBidi" w:cstheme="majorBidi"/>
                <w:bCs/>
                <w:i/>
                <w:sz w:val="20"/>
                <w:szCs w:val="20"/>
                <w:lang w:val="en-US" w:eastAsia="fr-FR"/>
              </w:rPr>
              <w:t xml:space="preserve">Life </w:t>
            </w:r>
            <w:r w:rsidRPr="00A43F11">
              <w:rPr>
                <w:rFonts w:asciiTheme="majorBidi" w:hAnsiTheme="majorBidi" w:cstheme="majorBidi"/>
                <w:bCs/>
                <w:iCs/>
                <w:sz w:val="20"/>
                <w:szCs w:val="20"/>
                <w:lang w:val="en-US" w:eastAsia="fr-FR"/>
              </w:rPr>
              <w:t xml:space="preserve">2014, </w:t>
            </w:r>
            <w:r w:rsidRPr="00A43F11">
              <w:rPr>
                <w:rFonts w:asciiTheme="majorBidi" w:hAnsiTheme="majorBidi" w:cstheme="majorBidi"/>
                <w:bCs/>
                <w:i/>
                <w:iCs/>
                <w:sz w:val="20"/>
                <w:szCs w:val="20"/>
                <w:lang w:val="en-US" w:eastAsia="fr-FR"/>
              </w:rPr>
              <w:t>4</w:t>
            </w:r>
            <w:r w:rsidRPr="00A43F11">
              <w:rPr>
                <w:rFonts w:asciiTheme="majorBidi" w:hAnsiTheme="majorBidi" w:cstheme="majorBidi"/>
                <w:bCs/>
                <w:iCs/>
                <w:sz w:val="20"/>
                <w:szCs w:val="20"/>
                <w:lang w:val="en-US" w:eastAsia="fr-FR"/>
              </w:rPr>
              <w:t>, 1-x</w:t>
            </w:r>
            <w:r w:rsidRPr="00A43F11">
              <w:rPr>
                <w:rFonts w:asciiTheme="majorBidi" w:hAnsiTheme="majorBidi" w:cstheme="majorBidi"/>
                <w:bCs/>
                <w:i/>
                <w:sz w:val="20"/>
                <w:szCs w:val="20"/>
                <w:lang w:val="en-US" w:eastAsia="fr-FR"/>
              </w:rPr>
              <w:t xml:space="preserve"> </w:t>
            </w:r>
            <w:r w:rsidRPr="00A43F11">
              <w:rPr>
                <w:rFonts w:asciiTheme="majorBidi" w:hAnsiTheme="majorBidi" w:cstheme="majorBidi"/>
                <w:bCs/>
                <w:sz w:val="20"/>
                <w:szCs w:val="20"/>
                <w:lang w:val="en-US" w:eastAsia="fr-FR"/>
              </w:rPr>
              <w:t>manuscripts; doi:10.3390/life40x000x.</w:t>
            </w:r>
          </w:p>
          <w:p w:rsidR="00A43F11" w:rsidRPr="00A43F11" w:rsidRDefault="00A43F11" w:rsidP="00A43F11">
            <w:pPr>
              <w:tabs>
                <w:tab w:val="center" w:pos="4536"/>
                <w:tab w:val="right" w:pos="9072"/>
              </w:tabs>
              <w:ind w:left="360"/>
              <w:jc w:val="both"/>
              <w:rPr>
                <w:rFonts w:asciiTheme="majorBidi" w:hAnsiTheme="majorBidi" w:cstheme="majorBidi"/>
                <w:bCs/>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bCs/>
                <w:sz w:val="20"/>
                <w:szCs w:val="20"/>
                <w:lang w:val="en-US" w:eastAsia="fr-FR"/>
              </w:rPr>
            </w:pPr>
            <w:r w:rsidRPr="00A43F11">
              <w:rPr>
                <w:rFonts w:asciiTheme="majorBidi" w:hAnsiTheme="majorBidi" w:cstheme="majorBidi"/>
                <w:bCs/>
                <w:sz w:val="20"/>
                <w:szCs w:val="20"/>
                <w:lang w:val="en-US" w:eastAsia="fr-FR"/>
              </w:rPr>
              <w:t xml:space="preserve">Samir Mefteh, </w:t>
            </w:r>
            <w:r w:rsidRPr="00A43F11">
              <w:rPr>
                <w:rFonts w:asciiTheme="majorBidi" w:hAnsiTheme="majorBidi" w:cstheme="majorBidi"/>
                <w:sz w:val="20"/>
                <w:szCs w:val="20"/>
                <w:lang w:val="en-US" w:eastAsia="fr-FR"/>
              </w:rPr>
              <w:t>Elhoucine Essefi,</w:t>
            </w:r>
            <w:r w:rsidRPr="00A43F11">
              <w:rPr>
                <w:rFonts w:asciiTheme="majorBidi" w:hAnsiTheme="majorBidi" w:cstheme="majorBidi"/>
                <w:b/>
                <w:bCs/>
                <w:sz w:val="20"/>
                <w:szCs w:val="20"/>
                <w:lang w:val="en-US" w:eastAsia="fr-FR"/>
              </w:rPr>
              <w:t xml:space="preserve"> Chokri Yaich</w:t>
            </w:r>
            <w:r w:rsidRPr="00A43F11">
              <w:rPr>
                <w:rFonts w:asciiTheme="majorBidi" w:hAnsiTheme="majorBidi" w:cstheme="majorBidi"/>
                <w:bCs/>
                <w:sz w:val="20"/>
                <w:szCs w:val="20"/>
                <w:lang w:val="en-US" w:eastAsia="fr-FR"/>
              </w:rPr>
              <w:t>, Fakher Jamoussi &amp; Mounir Medhioub, 2015. Correlation between magnetic susceptibility and mineral species along NWA-1 well, southern Tunisia: an overlap of the depositional environment, the climate, and the diagenesis. Accepted in African Earth Science Journal</w:t>
            </w:r>
          </w:p>
          <w:p w:rsidR="00A43F11" w:rsidRPr="00A43F11" w:rsidRDefault="00A43F11" w:rsidP="00A43F11">
            <w:pPr>
              <w:tabs>
                <w:tab w:val="center" w:pos="4536"/>
                <w:tab w:val="right" w:pos="9072"/>
              </w:tabs>
              <w:ind w:left="360"/>
              <w:jc w:val="both"/>
              <w:rPr>
                <w:rFonts w:asciiTheme="majorBidi" w:hAnsiTheme="majorBidi" w:cstheme="majorBidi"/>
                <w:sz w:val="20"/>
                <w:szCs w:val="20"/>
                <w:lang w:val="en-US" w:eastAsia="fr-FR"/>
              </w:rPr>
            </w:pPr>
          </w:p>
          <w:p w:rsidR="00A43F11" w:rsidRPr="00A43F11" w:rsidRDefault="00A43F11" w:rsidP="00A43F11">
            <w:pPr>
              <w:tabs>
                <w:tab w:val="center" w:pos="4536"/>
                <w:tab w:val="right" w:pos="9072"/>
              </w:tabs>
              <w:ind w:left="360"/>
              <w:jc w:val="both"/>
              <w:rPr>
                <w:rFonts w:asciiTheme="majorBidi" w:hAnsiTheme="majorBidi" w:cstheme="majorBidi"/>
                <w:sz w:val="20"/>
                <w:szCs w:val="20"/>
                <w:lang w:val="en-US" w:eastAsia="fr-FR"/>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Najoua Gharsalli, Sabrine Kalabi, Mohamed Ben Ameur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2015.‘Spectral Analysis of a Core from the Sebkha of Sidi Mansour, Southern Tunisia: The Holocene Cyclostratigraphy’ Journal of Geophys Remote Sensing, volume 4, issue 2.</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Najoua Gharsalli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2015. “Climatic significance of grain size parameters of the wet eolian sedimentary filling of sebkha Mhabeul, southeast Tunisia: Contribution of the genetic approach” Journal of Basic and Applied Research International, volume 4, pp 140-152.</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Najoua Gharsalli, Sonia Salhi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2015. ‘Cyclicity of grain size parameters along a core from the gleysol of sebkha Ennoual, Southestern Tunisia’ Journal of Basic and Applied Research International, volume 4, pp 124-134.</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Najoua Gharsalli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2015. ‘Geophysical and geochemical study of the silico-evaporitic sedimentary are filling of Boujmal wetland, Eastern Tunisia: inferring the climatic signal within groundwater noise’ Journal of Basic and Applied Research International, volume 15, 201, pp 14-25.</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Baklouti A, Bejaoui M, Medhioub S, Yaich C (2016) The Development and Rehabilitation of the Hammamlif Coastline: A Geotechnical Study. J Civil Environ Eng 6:206. doi:10.4172/2165-784X.1000206.</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Abir B., Mohamed B. , Samir M. &amp; Yaich C. (2016) - Risk Assessment and Remedial Solutions of Coastal Flooding: Case Studyof Hammam Lif Coastline, Northern Tunisia. Abir et al., J Geol Geophys 2016, 5:4</w:t>
            </w: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 J Geol Geophys 2016, 5:4. </w:t>
            </w:r>
            <w:hyperlink r:id="rId10" w:history="1">
              <w:r w:rsidRPr="00A43F11">
                <w:rPr>
                  <w:rStyle w:val="Lienhypertexte"/>
                  <w:rFonts w:asciiTheme="majorBidi" w:hAnsiTheme="majorBidi" w:cstheme="majorBidi"/>
                  <w:color w:val="auto"/>
                  <w:sz w:val="20"/>
                  <w:szCs w:val="20"/>
                  <w:u w:val="none"/>
                  <w:lang w:val="en-US"/>
                </w:rPr>
                <w:t>http://dx.doi.org/10.4172/2381-8719.1000251</w:t>
              </w:r>
            </w:hyperlink>
            <w:r w:rsidRPr="00A43F11">
              <w:rPr>
                <w:rFonts w:asciiTheme="majorBidi" w:hAnsiTheme="majorBidi" w:cstheme="majorBidi"/>
                <w:sz w:val="20"/>
                <w:szCs w:val="20"/>
                <w:lang w:val="en-US"/>
              </w:rPr>
              <w:t>.</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 xml:space="preserve">Belghithi H., Boulvain F., Yaich C. &amp;  Da Silva A.Ch. (2016) – Evolution des series silicoclastiques miocènes en Tunisie Centrale : cas de la coupe de Khechem El Artsouma. </w:t>
            </w:r>
            <w:r w:rsidRPr="00A43F11">
              <w:rPr>
                <w:rFonts w:asciiTheme="majorBidi" w:hAnsiTheme="majorBidi" w:cstheme="majorBidi"/>
                <w:sz w:val="20"/>
                <w:szCs w:val="20"/>
                <w:lang w:val="en-US"/>
              </w:rPr>
              <w:t>Carnets Geol. 16 (23). pp. 557-568.</w:t>
            </w:r>
          </w:p>
          <w:p w:rsidR="00A43F11" w:rsidRPr="00A43F11" w:rsidRDefault="00A43F11" w:rsidP="00A43F11">
            <w:pPr>
              <w:jc w:val="both"/>
              <w:rPr>
                <w:rFonts w:asciiTheme="majorBidi" w:hAnsiTheme="majorBidi" w:cstheme="majorBidi"/>
                <w:sz w:val="20"/>
                <w:szCs w:val="20"/>
                <w:lang w:val="en-US"/>
              </w:rPr>
            </w:pPr>
          </w:p>
          <w:p w:rsidR="00A43F11" w:rsidRPr="00A43F11" w:rsidRDefault="00CF5E2D" w:rsidP="00A43F11">
            <w:pPr>
              <w:jc w:val="both"/>
              <w:rPr>
                <w:rFonts w:asciiTheme="majorBidi" w:hAnsiTheme="majorBidi" w:cstheme="majorBidi"/>
                <w:sz w:val="20"/>
                <w:szCs w:val="20"/>
                <w:lang w:val="en-US"/>
              </w:rPr>
            </w:pPr>
            <w:r>
              <w:rPr>
                <w:rFonts w:asciiTheme="majorBidi" w:hAnsiTheme="majorBidi" w:cstheme="majorBidi"/>
                <w:sz w:val="20"/>
                <w:szCs w:val="20"/>
                <w:lang w:val="en-US"/>
              </w:rPr>
              <w:t>Abir Baklouti</w:t>
            </w:r>
            <w:r w:rsidR="00A43F11" w:rsidRPr="00A43F11">
              <w:rPr>
                <w:rFonts w:asciiTheme="majorBidi" w:hAnsiTheme="majorBidi" w:cstheme="majorBidi"/>
                <w:sz w:val="20"/>
                <w:szCs w:val="20"/>
                <w:lang w:val="en-US"/>
              </w:rPr>
              <w:t>, Zied Rekhiss, Mohamed Bejaoui, Samir Medhioub &amp; Chokri Yaich5 (2017) - Methodology for Tracing a Coastal Flood Risk Card in the Coastal. Area of Hammam Lif. RA Journal of Applied Research. Volume3,P.-1146-1157.</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color w:val="0000FF"/>
                <w:sz w:val="20"/>
                <w:szCs w:val="20"/>
                <w:lang w:val="en-US"/>
              </w:rPr>
            </w:pPr>
          </w:p>
          <w:p w:rsidR="00A43F11" w:rsidRPr="00A43F11" w:rsidRDefault="00A43F11" w:rsidP="00A43F11">
            <w:pPr>
              <w:jc w:val="both"/>
              <w:rPr>
                <w:rFonts w:asciiTheme="majorBidi" w:hAnsiTheme="majorBidi" w:cstheme="majorBidi"/>
                <w:b/>
                <w:bCs/>
                <w:sz w:val="24"/>
                <w:szCs w:val="24"/>
              </w:rPr>
            </w:pPr>
            <w:r w:rsidRPr="00A43F11">
              <w:rPr>
                <w:rFonts w:asciiTheme="majorBidi" w:hAnsiTheme="majorBidi" w:cstheme="majorBidi"/>
                <w:b/>
                <w:bCs/>
                <w:sz w:val="24"/>
                <w:szCs w:val="24"/>
              </w:rPr>
              <w:t>Cartes paléogéographiques publiées</w:t>
            </w:r>
          </w:p>
          <w:p w:rsidR="00A43F11" w:rsidRPr="00A43F11" w:rsidRDefault="00A43F11" w:rsidP="00A43F11">
            <w:pPr>
              <w:jc w:val="both"/>
              <w:rPr>
                <w:rFonts w:asciiTheme="majorBidi" w:hAnsiTheme="majorBidi" w:cstheme="majorBidi"/>
                <w:bCs/>
                <w:sz w:val="20"/>
                <w:szCs w:val="20"/>
              </w:rPr>
            </w:pPr>
          </w:p>
          <w:p w:rsidR="00A43F11" w:rsidRPr="00A43F11" w:rsidRDefault="00A43F11" w:rsidP="00A43F11">
            <w:pPr>
              <w:rPr>
                <w:rFonts w:asciiTheme="majorBidi" w:hAnsiTheme="majorBidi" w:cstheme="majorBidi"/>
                <w:bCs/>
                <w:sz w:val="20"/>
                <w:szCs w:val="20"/>
              </w:rPr>
            </w:pPr>
            <w:r w:rsidRPr="00A43F11">
              <w:rPr>
                <w:rFonts w:asciiTheme="majorBidi" w:hAnsiTheme="majorBidi" w:cstheme="majorBidi"/>
                <w:bCs/>
                <w:sz w:val="20"/>
                <w:szCs w:val="20"/>
              </w:rPr>
              <w:t xml:space="preserve">Contribution à l’établissement des cartes paléogéographiques du programme </w:t>
            </w:r>
            <w:r w:rsidRPr="00A43F11">
              <w:rPr>
                <w:rFonts w:asciiTheme="majorBidi" w:hAnsiTheme="majorBidi" w:cstheme="majorBidi"/>
                <w:sz w:val="20"/>
                <w:szCs w:val="20"/>
              </w:rPr>
              <w:t>Péri-Téthys</w:t>
            </w:r>
            <w:r w:rsidRPr="00A43F11">
              <w:rPr>
                <w:rFonts w:asciiTheme="majorBidi" w:hAnsiTheme="majorBidi" w:cstheme="majorBidi"/>
                <w:bCs/>
                <w:sz w:val="20"/>
                <w:szCs w:val="20"/>
              </w:rPr>
              <w:t>. Il</w:t>
            </w:r>
            <w:r w:rsidRPr="00A43F11">
              <w:rPr>
                <w:rFonts w:asciiTheme="majorBidi" w:hAnsiTheme="majorBidi" w:cstheme="majorBidi"/>
                <w:sz w:val="20"/>
                <w:szCs w:val="20"/>
              </w:rPr>
              <w:t xml:space="preserve"> s’agit des cartes suivantes :</w:t>
            </w:r>
          </w:p>
          <w:p w:rsidR="00A43F11" w:rsidRPr="00A43F11" w:rsidRDefault="00A43F11" w:rsidP="00A43F11">
            <w:pPr>
              <w:jc w:val="both"/>
              <w:rPr>
                <w:rFonts w:asciiTheme="majorBidi" w:hAnsiTheme="majorBidi" w:cstheme="majorBidi"/>
                <w:bCs/>
                <w:sz w:val="20"/>
                <w:szCs w:val="20"/>
              </w:rPr>
            </w:pPr>
          </w:p>
          <w:p w:rsidR="00A43F11" w:rsidRPr="00A43F11" w:rsidRDefault="00A43F11" w:rsidP="00A43F11">
            <w:pPr>
              <w:numPr>
                <w:ilvl w:val="0"/>
                <w:numId w:val="1"/>
              </w:numPr>
              <w:autoSpaceDE w:val="0"/>
              <w:autoSpaceDN w:val="0"/>
              <w:jc w:val="both"/>
              <w:rPr>
                <w:rFonts w:asciiTheme="majorBidi" w:hAnsiTheme="majorBidi" w:cstheme="majorBidi"/>
                <w:bCs/>
                <w:sz w:val="20"/>
                <w:szCs w:val="20"/>
                <w:lang w:val="en-GB"/>
              </w:rPr>
            </w:pPr>
            <w:r w:rsidRPr="00A43F11">
              <w:rPr>
                <w:rFonts w:asciiTheme="majorBidi" w:hAnsiTheme="majorBidi" w:cstheme="majorBidi"/>
                <w:bCs/>
                <w:sz w:val="20"/>
                <w:szCs w:val="20"/>
                <w:lang w:val="en-GB"/>
              </w:rPr>
              <w:t xml:space="preserve">“Early to middle Ypresian” (55 - 51 Ma). </w:t>
            </w:r>
            <w:r w:rsidRPr="00A43F11">
              <w:rPr>
                <w:rFonts w:asciiTheme="majorBidi" w:hAnsiTheme="majorBidi" w:cstheme="majorBidi"/>
                <w:sz w:val="20"/>
                <w:szCs w:val="20"/>
                <w:lang w:val="en-GB"/>
              </w:rPr>
              <w:t>Péri-Téthys Atlas. Paleogeographical Maps. Paris.</w:t>
            </w:r>
          </w:p>
          <w:p w:rsidR="00A43F11" w:rsidRPr="00A43F11" w:rsidRDefault="00A43F11" w:rsidP="00A43F11">
            <w:pPr>
              <w:numPr>
                <w:ilvl w:val="0"/>
                <w:numId w:val="1"/>
              </w:numPr>
              <w:autoSpaceDE w:val="0"/>
              <w:autoSpaceDN w:val="0"/>
              <w:jc w:val="both"/>
              <w:rPr>
                <w:rFonts w:asciiTheme="majorBidi" w:hAnsiTheme="majorBidi" w:cstheme="majorBidi"/>
                <w:bCs/>
                <w:sz w:val="20"/>
                <w:szCs w:val="20"/>
                <w:lang w:val="en-GB"/>
              </w:rPr>
            </w:pPr>
            <w:r w:rsidRPr="00A43F11">
              <w:rPr>
                <w:rFonts w:asciiTheme="majorBidi" w:hAnsiTheme="majorBidi" w:cstheme="majorBidi"/>
                <w:bCs/>
                <w:sz w:val="20"/>
                <w:szCs w:val="20"/>
              </w:rPr>
              <w:t xml:space="preserve">“Late Lutetian” (44 - 41 Ma). </w:t>
            </w:r>
            <w:r w:rsidRPr="00A43F11">
              <w:rPr>
                <w:rFonts w:asciiTheme="majorBidi" w:hAnsiTheme="majorBidi" w:cstheme="majorBidi"/>
                <w:sz w:val="20"/>
                <w:szCs w:val="20"/>
              </w:rPr>
              <w:t xml:space="preserve">Péri-Téthys Atlas. </w:t>
            </w:r>
            <w:r w:rsidRPr="00A43F11">
              <w:rPr>
                <w:rFonts w:asciiTheme="majorBidi" w:hAnsiTheme="majorBidi" w:cstheme="majorBidi"/>
                <w:sz w:val="20"/>
                <w:szCs w:val="20"/>
                <w:lang w:val="en-GB"/>
              </w:rPr>
              <w:t>Paleogeographical Maps. Paris.</w:t>
            </w:r>
          </w:p>
          <w:p w:rsidR="00A43F11" w:rsidRPr="00A43F11" w:rsidRDefault="00A43F11" w:rsidP="00A43F11">
            <w:pPr>
              <w:numPr>
                <w:ilvl w:val="0"/>
                <w:numId w:val="2"/>
              </w:numPr>
              <w:autoSpaceDE w:val="0"/>
              <w:autoSpaceDN w:val="0"/>
              <w:jc w:val="both"/>
              <w:rPr>
                <w:rFonts w:asciiTheme="majorBidi" w:hAnsiTheme="majorBidi" w:cstheme="majorBidi"/>
                <w:bCs/>
                <w:sz w:val="20"/>
                <w:szCs w:val="20"/>
                <w:lang w:val="en-GB"/>
              </w:rPr>
            </w:pPr>
            <w:r w:rsidRPr="00A43F11">
              <w:rPr>
                <w:rFonts w:asciiTheme="majorBidi" w:hAnsiTheme="majorBidi" w:cstheme="majorBidi"/>
                <w:bCs/>
                <w:sz w:val="20"/>
                <w:szCs w:val="20"/>
              </w:rPr>
              <w:t>“Late Rupelian” (32 -29 Ma). </w:t>
            </w:r>
            <w:r w:rsidRPr="00A43F11">
              <w:rPr>
                <w:rFonts w:asciiTheme="majorBidi" w:hAnsiTheme="majorBidi" w:cstheme="majorBidi"/>
                <w:sz w:val="20"/>
                <w:szCs w:val="20"/>
              </w:rPr>
              <w:t xml:space="preserve">Péri-Téthys Atlas. </w:t>
            </w:r>
            <w:r w:rsidRPr="00A43F11">
              <w:rPr>
                <w:rFonts w:asciiTheme="majorBidi" w:hAnsiTheme="majorBidi" w:cstheme="majorBidi"/>
                <w:sz w:val="20"/>
                <w:szCs w:val="20"/>
                <w:lang w:val="en-GB"/>
              </w:rPr>
              <w:t>Paleogeographical Maps. Paris.</w:t>
            </w:r>
          </w:p>
          <w:p w:rsidR="00A43F11" w:rsidRPr="00A43F11" w:rsidRDefault="00A43F11" w:rsidP="00A43F11">
            <w:pPr>
              <w:numPr>
                <w:ilvl w:val="0"/>
                <w:numId w:val="3"/>
              </w:numPr>
              <w:autoSpaceDE w:val="0"/>
              <w:autoSpaceDN w:val="0"/>
              <w:jc w:val="both"/>
              <w:rPr>
                <w:rFonts w:asciiTheme="majorBidi" w:hAnsiTheme="majorBidi" w:cstheme="majorBidi"/>
                <w:bCs/>
                <w:sz w:val="20"/>
                <w:szCs w:val="20"/>
                <w:lang w:val="en-GB"/>
              </w:rPr>
            </w:pPr>
            <w:r w:rsidRPr="00A43F11">
              <w:rPr>
                <w:rFonts w:asciiTheme="majorBidi" w:hAnsiTheme="majorBidi" w:cstheme="majorBidi"/>
                <w:bCs/>
                <w:sz w:val="20"/>
                <w:szCs w:val="20"/>
                <w:lang w:val="en-GB"/>
              </w:rPr>
              <w:t xml:space="preserve">“Early Burdigalian”   </w:t>
            </w:r>
            <w:r w:rsidRPr="00A43F11">
              <w:rPr>
                <w:rFonts w:asciiTheme="majorBidi" w:hAnsiTheme="majorBidi" w:cstheme="majorBidi"/>
                <w:sz w:val="20"/>
                <w:szCs w:val="20"/>
                <w:lang w:val="en-GB"/>
              </w:rPr>
              <w:t>Péri-Téthys Atlas. Paleogeographical Maps. Paris.</w:t>
            </w:r>
          </w:p>
          <w:p w:rsidR="00A43F11" w:rsidRPr="00A43F11" w:rsidRDefault="00A43F11" w:rsidP="00A43F11">
            <w:pPr>
              <w:numPr>
                <w:ilvl w:val="0"/>
                <w:numId w:val="4"/>
              </w:numPr>
              <w:autoSpaceDE w:val="0"/>
              <w:autoSpaceDN w:val="0"/>
              <w:jc w:val="both"/>
              <w:rPr>
                <w:rFonts w:asciiTheme="majorBidi" w:hAnsiTheme="majorBidi" w:cstheme="majorBidi"/>
                <w:bCs/>
                <w:sz w:val="20"/>
                <w:szCs w:val="20"/>
                <w:lang w:val="en-GB"/>
              </w:rPr>
            </w:pPr>
            <w:r w:rsidRPr="00A43F11">
              <w:rPr>
                <w:rFonts w:asciiTheme="majorBidi" w:hAnsiTheme="majorBidi" w:cstheme="majorBidi"/>
                <w:bCs/>
                <w:sz w:val="20"/>
                <w:szCs w:val="20"/>
                <w:lang w:val="en-GB"/>
              </w:rPr>
              <w:t xml:space="preserve">“Early Langhian”  </w:t>
            </w:r>
            <w:r w:rsidRPr="00A43F11">
              <w:rPr>
                <w:rFonts w:asciiTheme="majorBidi" w:hAnsiTheme="majorBidi" w:cstheme="majorBidi"/>
                <w:sz w:val="20"/>
                <w:szCs w:val="20"/>
                <w:lang w:val="en-GB"/>
              </w:rPr>
              <w:t>Péri-Téthys Atlas. Paleogeographical Maps. Paris.</w:t>
            </w:r>
          </w:p>
          <w:p w:rsidR="00A43F11" w:rsidRPr="00A43F11" w:rsidRDefault="00A43F11" w:rsidP="00A43F11">
            <w:pPr>
              <w:numPr>
                <w:ilvl w:val="0"/>
                <w:numId w:val="5"/>
              </w:numPr>
              <w:autoSpaceDE w:val="0"/>
              <w:autoSpaceDN w:val="0"/>
              <w:jc w:val="both"/>
              <w:rPr>
                <w:rFonts w:asciiTheme="majorBidi" w:hAnsiTheme="majorBidi" w:cstheme="majorBidi"/>
                <w:bCs/>
                <w:sz w:val="20"/>
                <w:szCs w:val="20"/>
                <w:lang w:val="en-GB"/>
              </w:rPr>
            </w:pPr>
            <w:r w:rsidRPr="00A43F11">
              <w:rPr>
                <w:rFonts w:asciiTheme="majorBidi" w:hAnsiTheme="majorBidi" w:cstheme="majorBidi"/>
                <w:bCs/>
                <w:sz w:val="20"/>
                <w:szCs w:val="20"/>
              </w:rPr>
              <w:t xml:space="preserve">“LateTortonian” (8,4 - 7,2 Ma).  </w:t>
            </w:r>
            <w:r w:rsidRPr="00A43F11">
              <w:rPr>
                <w:rFonts w:asciiTheme="majorBidi" w:hAnsiTheme="majorBidi" w:cstheme="majorBidi"/>
                <w:sz w:val="20"/>
                <w:szCs w:val="20"/>
              </w:rPr>
              <w:t xml:space="preserve">Péri-Téthys Atlas. </w:t>
            </w:r>
            <w:r w:rsidRPr="00A43F11">
              <w:rPr>
                <w:rFonts w:asciiTheme="majorBidi" w:hAnsiTheme="majorBidi" w:cstheme="majorBidi"/>
                <w:sz w:val="20"/>
                <w:szCs w:val="20"/>
                <w:lang w:val="en-GB"/>
              </w:rPr>
              <w:t>Paleogeographical Maps. Paris.</w:t>
            </w:r>
          </w:p>
          <w:p w:rsidR="00A43F11" w:rsidRPr="00A43F11" w:rsidRDefault="00A43F11" w:rsidP="00A43F11">
            <w:pPr>
              <w:pStyle w:val="Retraitcorpsdetexte"/>
              <w:ind w:left="0"/>
              <w:rPr>
                <w:rFonts w:asciiTheme="majorBidi" w:hAnsiTheme="majorBidi" w:cstheme="majorBidi"/>
                <w:sz w:val="20"/>
                <w:szCs w:val="20"/>
                <w:u w:val="single"/>
              </w:rPr>
            </w:pPr>
          </w:p>
          <w:p w:rsidR="00A43F11" w:rsidRPr="00A43F11" w:rsidRDefault="00A43F11" w:rsidP="00A43F11">
            <w:pPr>
              <w:pStyle w:val="Retraitcorpsdetexte"/>
              <w:ind w:firstLine="567"/>
              <w:rPr>
                <w:rFonts w:asciiTheme="majorBidi" w:hAnsiTheme="majorBidi" w:cstheme="majorBidi"/>
                <w:b/>
                <w:bCs/>
                <w:sz w:val="20"/>
                <w:szCs w:val="20"/>
              </w:rPr>
            </w:pPr>
          </w:p>
          <w:p w:rsidR="00A43F11" w:rsidRPr="00A43F11" w:rsidRDefault="00A43F11" w:rsidP="00A43F11">
            <w:pPr>
              <w:pStyle w:val="Retraitcorpsdetexte"/>
              <w:ind w:firstLine="567"/>
              <w:rPr>
                <w:rFonts w:asciiTheme="majorBidi" w:hAnsiTheme="majorBidi" w:cstheme="majorBidi"/>
                <w:b/>
                <w:bCs/>
                <w:sz w:val="20"/>
                <w:szCs w:val="20"/>
              </w:rPr>
            </w:pPr>
          </w:p>
          <w:p w:rsidR="00A43F11" w:rsidRPr="00A43F11" w:rsidRDefault="00A43F11" w:rsidP="00A43F11">
            <w:pPr>
              <w:pStyle w:val="Retraitcorpsdetexte"/>
              <w:ind w:firstLine="567"/>
              <w:rPr>
                <w:rFonts w:asciiTheme="majorBidi" w:hAnsiTheme="majorBidi" w:cstheme="majorBidi"/>
                <w:b/>
                <w:bCs/>
                <w:sz w:val="20"/>
                <w:szCs w:val="20"/>
              </w:rPr>
            </w:pPr>
          </w:p>
          <w:p w:rsidR="00A43F11" w:rsidRPr="00A43F11" w:rsidRDefault="00A43F11" w:rsidP="00A43F11">
            <w:pPr>
              <w:pStyle w:val="Retraitcorpsdetexte"/>
              <w:ind w:firstLine="567"/>
              <w:rPr>
                <w:rFonts w:asciiTheme="majorBidi" w:hAnsiTheme="majorBidi" w:cstheme="majorBidi"/>
                <w:b/>
                <w:bCs/>
                <w:sz w:val="20"/>
                <w:szCs w:val="20"/>
              </w:rPr>
            </w:pPr>
          </w:p>
          <w:p w:rsidR="00A43F11" w:rsidRPr="00A43F11" w:rsidRDefault="00A43F11" w:rsidP="00A43F11">
            <w:pPr>
              <w:pStyle w:val="Retraitcorpsdetexte"/>
              <w:ind w:firstLine="567"/>
              <w:rPr>
                <w:rFonts w:asciiTheme="majorBidi" w:hAnsiTheme="majorBidi" w:cstheme="majorBidi"/>
                <w:b/>
                <w:bCs/>
                <w:sz w:val="20"/>
                <w:szCs w:val="20"/>
              </w:rPr>
            </w:pPr>
          </w:p>
          <w:p w:rsidR="00A43F11" w:rsidRPr="00A43F11" w:rsidRDefault="00A43F11" w:rsidP="00A43F11">
            <w:pPr>
              <w:ind w:right="-982"/>
              <w:rPr>
                <w:rFonts w:asciiTheme="majorBidi" w:hAnsiTheme="majorBidi" w:cstheme="majorBidi"/>
                <w:b/>
                <w:bCs/>
                <w:sz w:val="24"/>
                <w:szCs w:val="24"/>
              </w:rPr>
            </w:pPr>
            <w:r w:rsidRPr="00A43F11">
              <w:rPr>
                <w:rFonts w:asciiTheme="majorBidi" w:hAnsiTheme="majorBidi" w:cstheme="majorBidi"/>
                <w:b/>
                <w:bCs/>
                <w:sz w:val="24"/>
                <w:szCs w:val="24"/>
              </w:rPr>
              <w:t xml:space="preserve">Notes de Congrès  </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&amp; Delteil J. (1983) - Existence de contacts mécaniques horizontaux entre les calcaires du Crétacé supérieur et ceux de l'Eocène au Nord du chaînon du Chérahil. </w:t>
            </w:r>
            <w:r w:rsidRPr="00A43F11">
              <w:rPr>
                <w:rFonts w:asciiTheme="majorBidi" w:hAnsiTheme="majorBidi" w:cstheme="majorBidi"/>
                <w:i/>
                <w:iCs/>
                <w:sz w:val="20"/>
                <w:szCs w:val="20"/>
              </w:rPr>
              <w:t>1ères journées sur la structure de l'Atlas tunisien</w:t>
            </w:r>
            <w:r w:rsidRPr="00A43F11">
              <w:rPr>
                <w:rFonts w:asciiTheme="majorBidi" w:hAnsiTheme="majorBidi" w:cstheme="majorBidi"/>
                <w:sz w:val="20"/>
                <w:szCs w:val="20"/>
              </w:rPr>
              <w:t xml:space="preserve"> - Tunis.</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(1983) - Essai d'analyse cinématique et synthétique de la structure du Jebel Chérahil. </w:t>
            </w:r>
            <w:r w:rsidRPr="00A43F11">
              <w:rPr>
                <w:rFonts w:asciiTheme="majorBidi" w:hAnsiTheme="majorBidi" w:cstheme="majorBidi"/>
                <w:i/>
                <w:iCs/>
                <w:sz w:val="20"/>
                <w:szCs w:val="20"/>
              </w:rPr>
              <w:t>Premières journées sur la structure de l'Atlas tunisien</w:t>
            </w:r>
            <w:r w:rsidRPr="00A43F11">
              <w:rPr>
                <w:rFonts w:asciiTheme="majorBidi" w:hAnsiTheme="majorBidi" w:cstheme="majorBidi"/>
                <w:sz w:val="20"/>
                <w:szCs w:val="20"/>
              </w:rPr>
              <w:t xml:space="preserve"> - Tunis.</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&amp; Tricart P. (1985) - Nouvelle interprétation de l'axe Nord-Sud. </w:t>
            </w:r>
            <w:r w:rsidRPr="00A43F11">
              <w:rPr>
                <w:rFonts w:asciiTheme="majorBidi" w:hAnsiTheme="majorBidi" w:cstheme="majorBidi"/>
                <w:sz w:val="20"/>
                <w:szCs w:val="20"/>
                <w:lang w:val="en-GB"/>
              </w:rPr>
              <w:t xml:space="preserve">Le chaînon du Chérahil. </w:t>
            </w:r>
            <w:r w:rsidRPr="00A43F11">
              <w:rPr>
                <w:rFonts w:asciiTheme="majorBidi" w:hAnsiTheme="majorBidi" w:cstheme="majorBidi"/>
                <w:i/>
                <w:iCs/>
                <w:sz w:val="20"/>
                <w:szCs w:val="20"/>
                <w:lang w:val="en-GB"/>
              </w:rPr>
              <w:t>Third meeting of the European Union of Geosciences .</w:t>
            </w:r>
            <w:r w:rsidRPr="00A43F11">
              <w:rPr>
                <w:rFonts w:asciiTheme="majorBidi" w:hAnsiTheme="majorBidi" w:cstheme="majorBidi"/>
                <w:sz w:val="20"/>
                <w:szCs w:val="20"/>
                <w:lang w:val="en-GB"/>
              </w:rPr>
              <w:t xml:space="preserve"> </w:t>
            </w:r>
            <w:r w:rsidRPr="00A43F11">
              <w:rPr>
                <w:rFonts w:asciiTheme="majorBidi" w:hAnsiTheme="majorBidi" w:cstheme="majorBidi"/>
                <w:sz w:val="20"/>
                <w:szCs w:val="20"/>
              </w:rPr>
              <w:t>Terra Cognita. Volume 5, number 2 -. Strasbourg. p.259.</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lang w:val="en-GB"/>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(1987 a) - La formation Fortuna (Oligo-Miocène inférieur): un double système deltaïque - Tunisie centro-orientale. </w:t>
            </w:r>
            <w:r w:rsidRPr="00A43F11">
              <w:rPr>
                <w:rFonts w:asciiTheme="majorBidi" w:hAnsiTheme="majorBidi" w:cstheme="majorBidi"/>
                <w:i/>
                <w:iCs/>
                <w:sz w:val="20"/>
                <w:szCs w:val="20"/>
                <w:lang w:val="en-GB"/>
              </w:rPr>
              <w:t>8</w:t>
            </w:r>
            <w:r w:rsidRPr="00A43F11">
              <w:rPr>
                <w:rFonts w:asciiTheme="majorBidi" w:hAnsiTheme="majorBidi" w:cstheme="majorBidi"/>
                <w:i/>
                <w:iCs/>
                <w:position w:val="10"/>
                <w:sz w:val="20"/>
                <w:szCs w:val="20"/>
                <w:lang w:val="en-GB"/>
              </w:rPr>
              <w:t>th</w:t>
            </w:r>
            <w:r w:rsidRPr="00A43F11">
              <w:rPr>
                <w:rFonts w:asciiTheme="majorBidi" w:hAnsiTheme="majorBidi" w:cstheme="majorBidi"/>
                <w:i/>
                <w:iCs/>
                <w:sz w:val="20"/>
                <w:szCs w:val="20"/>
                <w:lang w:val="en-GB"/>
              </w:rPr>
              <w:t xml:space="preserve"> IAS Regional Meeting of Sedimentology</w:t>
            </w:r>
            <w:r w:rsidRPr="00A43F11">
              <w:rPr>
                <w:rFonts w:asciiTheme="majorBidi" w:hAnsiTheme="majorBidi" w:cstheme="majorBidi"/>
                <w:sz w:val="20"/>
                <w:szCs w:val="20"/>
                <w:lang w:val="en-GB"/>
              </w:rPr>
              <w:t xml:space="preserve"> - Tunis. p. 501.</w:t>
            </w:r>
          </w:p>
          <w:p w:rsidR="00A43F11" w:rsidRPr="00A43F11" w:rsidRDefault="00A43F11" w:rsidP="00A43F11">
            <w:pPr>
              <w:ind w:right="58"/>
              <w:jc w:val="both"/>
              <w:rPr>
                <w:rFonts w:asciiTheme="majorBidi" w:hAnsiTheme="majorBidi" w:cstheme="majorBidi"/>
                <w:sz w:val="20"/>
                <w:szCs w:val="20"/>
                <w:lang w:val="en-GB"/>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lang w:val="en-US"/>
              </w:rPr>
              <w:t>Yaïch C.</w:t>
            </w:r>
            <w:r w:rsidRPr="00A43F11">
              <w:rPr>
                <w:rFonts w:asciiTheme="majorBidi" w:hAnsiTheme="majorBidi" w:cstheme="majorBidi"/>
                <w:sz w:val="20"/>
                <w:szCs w:val="20"/>
                <w:lang w:val="en-US"/>
              </w:rPr>
              <w:t xml:space="preserve"> (1987 b) - La formation Messiouta continentale. </w:t>
            </w:r>
            <w:r w:rsidRPr="00A43F11">
              <w:rPr>
                <w:rFonts w:asciiTheme="majorBidi" w:hAnsiTheme="majorBidi" w:cstheme="majorBidi"/>
                <w:sz w:val="20"/>
                <w:szCs w:val="20"/>
              </w:rPr>
              <w:t xml:space="preserve">Tunisie - Hypothèses tectono-sédimentaires pour la mise en place de cette Formation. </w:t>
            </w:r>
            <w:r w:rsidRPr="00A43F11">
              <w:rPr>
                <w:rFonts w:asciiTheme="majorBidi" w:hAnsiTheme="majorBidi" w:cstheme="majorBidi"/>
                <w:i/>
                <w:iCs/>
                <w:sz w:val="20"/>
                <w:szCs w:val="20"/>
              </w:rPr>
              <w:t>8</w:t>
            </w:r>
            <w:r w:rsidRPr="00A43F11">
              <w:rPr>
                <w:rFonts w:asciiTheme="majorBidi" w:hAnsiTheme="majorBidi" w:cstheme="majorBidi"/>
                <w:i/>
                <w:iCs/>
                <w:position w:val="10"/>
                <w:sz w:val="20"/>
                <w:szCs w:val="20"/>
              </w:rPr>
              <w:t>th</w:t>
            </w:r>
            <w:r w:rsidRPr="00A43F11">
              <w:rPr>
                <w:rFonts w:asciiTheme="majorBidi" w:hAnsiTheme="majorBidi" w:cstheme="majorBidi"/>
                <w:i/>
                <w:iCs/>
                <w:sz w:val="20"/>
                <w:szCs w:val="20"/>
              </w:rPr>
              <w:t xml:space="preserve"> IAS Regional Meeting of Sedimentology</w:t>
            </w:r>
            <w:r w:rsidRPr="00A43F11">
              <w:rPr>
                <w:rFonts w:asciiTheme="majorBidi" w:hAnsiTheme="majorBidi" w:cstheme="majorBidi"/>
                <w:sz w:val="20"/>
                <w:szCs w:val="20"/>
              </w:rPr>
              <w:t xml:space="preserve"> - Tunis. p. 502.</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Truillet R. &amp; Martinez C. (1987) - Présence de dépôts deltaïques d'affinité formation Fortuna (Oligocène-Miocène inférieur) au dessus de dépôts continentaux à faciès Messiouta attribués au Miocène inférieur-moyen au Jebel Grijima (Axe Nord-Sud, Tunisie Centrale). </w:t>
            </w:r>
            <w:r w:rsidRPr="00A43F11">
              <w:rPr>
                <w:rFonts w:asciiTheme="majorBidi" w:hAnsiTheme="majorBidi" w:cstheme="majorBidi"/>
                <w:i/>
                <w:iCs/>
                <w:sz w:val="20"/>
                <w:szCs w:val="20"/>
              </w:rPr>
              <w:t>8</w:t>
            </w:r>
            <w:r w:rsidRPr="00A43F11">
              <w:rPr>
                <w:rFonts w:asciiTheme="majorBidi" w:hAnsiTheme="majorBidi" w:cstheme="majorBidi"/>
                <w:i/>
                <w:iCs/>
                <w:position w:val="10"/>
                <w:sz w:val="20"/>
                <w:szCs w:val="20"/>
              </w:rPr>
              <w:t>th</w:t>
            </w:r>
            <w:r w:rsidRPr="00A43F11">
              <w:rPr>
                <w:rFonts w:asciiTheme="majorBidi" w:hAnsiTheme="majorBidi" w:cstheme="majorBidi"/>
                <w:i/>
                <w:iCs/>
                <w:sz w:val="20"/>
                <w:szCs w:val="20"/>
              </w:rPr>
              <w:t xml:space="preserve"> IAS Regional Meeting of Sedimentology.</w:t>
            </w:r>
            <w:r w:rsidRPr="00A43F11">
              <w:rPr>
                <w:rFonts w:asciiTheme="majorBidi" w:hAnsiTheme="majorBidi" w:cstheme="majorBidi"/>
                <w:sz w:val="20"/>
                <w:szCs w:val="20"/>
              </w:rPr>
              <w:t xml:space="preserve"> Tunis, p.503. Abstract.</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Delfaud J., Marocco R.,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&amp; Martinez C.- (1987) - Le complexe deltaïque oligocène de Fortuna-Chérichira (Tunisie centrale). </w:t>
            </w:r>
            <w:r w:rsidRPr="00A43F11">
              <w:rPr>
                <w:rFonts w:asciiTheme="majorBidi" w:hAnsiTheme="majorBidi" w:cstheme="majorBidi"/>
                <w:i/>
                <w:iCs/>
                <w:sz w:val="20"/>
                <w:szCs w:val="20"/>
              </w:rPr>
              <w:t>8</w:t>
            </w:r>
            <w:r w:rsidRPr="00A43F11">
              <w:rPr>
                <w:rFonts w:asciiTheme="majorBidi" w:hAnsiTheme="majorBidi" w:cstheme="majorBidi"/>
                <w:i/>
                <w:iCs/>
                <w:position w:val="10"/>
                <w:sz w:val="20"/>
                <w:szCs w:val="20"/>
              </w:rPr>
              <w:t>th</w:t>
            </w:r>
            <w:r w:rsidRPr="00A43F11">
              <w:rPr>
                <w:rFonts w:asciiTheme="majorBidi" w:hAnsiTheme="majorBidi" w:cstheme="majorBidi"/>
                <w:i/>
                <w:iCs/>
                <w:sz w:val="20"/>
                <w:szCs w:val="20"/>
              </w:rPr>
              <w:t xml:space="preserve"> IAS Regional Meeting of Sedimentology</w:t>
            </w:r>
            <w:r w:rsidRPr="00A43F11">
              <w:rPr>
                <w:rFonts w:asciiTheme="majorBidi" w:hAnsiTheme="majorBidi" w:cstheme="majorBidi"/>
                <w:sz w:val="20"/>
                <w:szCs w:val="20"/>
              </w:rPr>
              <w:t>. Tunis, p.190. Abstract.</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(1988 a) - Le troisième delta de Grijima - Tunisie Centrale. </w:t>
            </w:r>
            <w:r w:rsidRPr="00A43F11">
              <w:rPr>
                <w:rFonts w:asciiTheme="majorBidi" w:hAnsiTheme="majorBidi" w:cstheme="majorBidi"/>
                <w:i/>
                <w:iCs/>
                <w:sz w:val="20"/>
                <w:szCs w:val="20"/>
              </w:rPr>
              <w:t>Premières journées tunisiennes de Géol. Appl.</w:t>
            </w:r>
            <w:r w:rsidRPr="00A43F11">
              <w:rPr>
                <w:rFonts w:asciiTheme="majorBidi" w:hAnsiTheme="majorBidi" w:cstheme="majorBidi"/>
                <w:sz w:val="20"/>
                <w:szCs w:val="20"/>
              </w:rPr>
              <w:t xml:space="preserve"> - Sfax, p. 73.</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(1988 b) - Analyse séquentielle et dynamique des dépôts des séries détritiques de l'Oligo-Miocène de Tunisie. </w:t>
            </w:r>
            <w:r w:rsidRPr="00A43F11">
              <w:rPr>
                <w:rFonts w:asciiTheme="majorBidi" w:hAnsiTheme="majorBidi" w:cstheme="majorBidi"/>
                <w:i/>
                <w:iCs/>
                <w:sz w:val="20"/>
                <w:szCs w:val="20"/>
              </w:rPr>
              <w:t>Premières journées de Géol. Appl.</w:t>
            </w:r>
            <w:r w:rsidRPr="00A43F11">
              <w:rPr>
                <w:rFonts w:asciiTheme="majorBidi" w:hAnsiTheme="majorBidi" w:cstheme="majorBidi"/>
                <w:sz w:val="20"/>
                <w:szCs w:val="20"/>
              </w:rPr>
              <w:t xml:space="preserve"> - Sfax, p. 69.</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Derouich I. &amp;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(1988) - Le Crétacé de Jebel Siouf (Axe Nord Sud). Présence d'un niveau phosphaté à la base de la formation Abiod (Campanien supérieur-Maestrichtien moyen). </w:t>
            </w:r>
            <w:r w:rsidRPr="00A43F11">
              <w:rPr>
                <w:rFonts w:asciiTheme="majorBidi" w:hAnsiTheme="majorBidi" w:cstheme="majorBidi"/>
                <w:i/>
                <w:iCs/>
                <w:sz w:val="20"/>
                <w:szCs w:val="20"/>
              </w:rPr>
              <w:t>Premières journées tunisiennes de Géol. Appl.</w:t>
            </w:r>
            <w:r w:rsidRPr="00A43F11">
              <w:rPr>
                <w:rFonts w:asciiTheme="majorBidi" w:hAnsiTheme="majorBidi" w:cstheme="majorBidi"/>
                <w:sz w:val="20"/>
                <w:szCs w:val="20"/>
              </w:rPr>
              <w:t xml:space="preserve"> - Sfax, p. 66 </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(1989) - Dynamique des dépôts oligo-miocènes de l'extrême Nord tunisien. </w:t>
            </w:r>
            <w:r w:rsidRPr="00A43F11">
              <w:rPr>
                <w:rFonts w:asciiTheme="majorBidi" w:hAnsiTheme="majorBidi" w:cstheme="majorBidi"/>
                <w:i/>
                <w:iCs/>
                <w:sz w:val="20"/>
                <w:szCs w:val="20"/>
              </w:rPr>
              <w:t>Première journée annuelle de sédimentologie</w:t>
            </w:r>
            <w:r w:rsidRPr="00A43F11">
              <w:rPr>
                <w:rFonts w:asciiTheme="majorBidi" w:hAnsiTheme="majorBidi" w:cstheme="majorBidi"/>
                <w:sz w:val="20"/>
                <w:szCs w:val="20"/>
              </w:rPr>
              <w:t>. S.S.T. Tunis. p. 4.</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(1990 a) - Dynamique des séries détritiques oligo-miocènes en Tunisie. </w:t>
            </w:r>
            <w:r w:rsidRPr="00A43F11">
              <w:rPr>
                <w:rFonts w:asciiTheme="majorBidi" w:hAnsiTheme="majorBidi" w:cstheme="majorBidi"/>
                <w:i/>
                <w:iCs/>
                <w:sz w:val="20"/>
                <w:szCs w:val="20"/>
              </w:rPr>
              <w:t>Deuxième Cong. Nat. Sc. de la terre .</w:t>
            </w:r>
            <w:r w:rsidRPr="00A43F11">
              <w:rPr>
                <w:rFonts w:asciiTheme="majorBidi" w:hAnsiTheme="majorBidi" w:cstheme="majorBidi"/>
                <w:sz w:val="20"/>
                <w:szCs w:val="20"/>
              </w:rPr>
              <w:t xml:space="preserve"> (Résumé), p. 266.</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(1990 b) - Sédimentologie des unités détritiques lenticulaires du Miocène inférieur: les formations Messiouta et Grijima (Tunisie Centrale). </w:t>
            </w:r>
            <w:r w:rsidRPr="00A43F11">
              <w:rPr>
                <w:rFonts w:asciiTheme="majorBidi" w:hAnsiTheme="majorBidi" w:cstheme="majorBidi"/>
                <w:i/>
                <w:iCs/>
                <w:sz w:val="20"/>
                <w:szCs w:val="20"/>
              </w:rPr>
              <w:t>Deuxième Cong. Nat. Sc. de la terre</w:t>
            </w:r>
            <w:r w:rsidRPr="00A43F11">
              <w:rPr>
                <w:rFonts w:asciiTheme="majorBidi" w:hAnsiTheme="majorBidi" w:cstheme="majorBidi"/>
                <w:sz w:val="20"/>
                <w:szCs w:val="20"/>
              </w:rPr>
              <w:t>. (Résumé), p.267</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Ben Salem H., Jedoui Y.,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&amp; Ben Abdelkader O.  (1990) - La formation Saouaf au Cap Bon: un exemple de delta à prédominance de la houle (Miocène moyen à supérieur, Tunisie nord-orientale), </w:t>
            </w:r>
            <w:r w:rsidRPr="00A43F11">
              <w:rPr>
                <w:rFonts w:asciiTheme="majorBidi" w:hAnsiTheme="majorBidi" w:cstheme="majorBidi"/>
                <w:i/>
                <w:iCs/>
                <w:sz w:val="20"/>
                <w:szCs w:val="20"/>
              </w:rPr>
              <w:t xml:space="preserve">Deuxième Cong. Nat. Sc. de la terre. </w:t>
            </w:r>
            <w:r w:rsidRPr="00A43F11">
              <w:rPr>
                <w:rFonts w:asciiTheme="majorBidi" w:hAnsiTheme="majorBidi" w:cstheme="majorBidi"/>
                <w:sz w:val="20"/>
                <w:szCs w:val="20"/>
              </w:rPr>
              <w:t>(Résumé), p.60</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Damak F., Zaghbib-Turki D. &amp;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(1990) - Les dépôts pliocènes du Cap Bon: Exemple de dépôts gravitaires de plate-forme instable</w:t>
            </w:r>
            <w:r w:rsidRPr="00A43F11">
              <w:rPr>
                <w:rFonts w:asciiTheme="majorBidi" w:hAnsiTheme="majorBidi" w:cstheme="majorBidi"/>
                <w:i/>
                <w:iCs/>
                <w:sz w:val="20"/>
                <w:szCs w:val="20"/>
              </w:rPr>
              <w:t>. Deuxième Cong. Nat. Sc. de la terre</w:t>
            </w:r>
            <w:r w:rsidRPr="00A43F11">
              <w:rPr>
                <w:rFonts w:asciiTheme="majorBidi" w:hAnsiTheme="majorBidi" w:cstheme="majorBidi"/>
                <w:sz w:val="20"/>
                <w:szCs w:val="20"/>
              </w:rPr>
              <w:t>. (Résumé), p.108</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lang w:val="en-GB"/>
              </w:rPr>
            </w:pPr>
            <w:r w:rsidRPr="00A43F11">
              <w:rPr>
                <w:rFonts w:asciiTheme="majorBidi" w:hAnsiTheme="majorBidi" w:cstheme="majorBidi"/>
                <w:sz w:val="20"/>
                <w:szCs w:val="20"/>
              </w:rPr>
              <w:t xml:space="preserve">Turki M.M., Zouari H.,  Delteil J., Ouali J., Chikhaoui M.,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&amp; Zargouni F. (1990) - Relation entre ouvertures mésogéenne et téthysienne en Afrique du Nord orientale. </w:t>
            </w:r>
            <w:r w:rsidRPr="00A43F11">
              <w:rPr>
                <w:rFonts w:asciiTheme="majorBidi" w:hAnsiTheme="majorBidi" w:cstheme="majorBidi"/>
                <w:i/>
                <w:iCs/>
                <w:sz w:val="20"/>
                <w:szCs w:val="20"/>
              </w:rPr>
              <w:t>S.S. Maroc promotoire africain  entre la Méditerranée et l'Atlantique</w:t>
            </w:r>
            <w:r w:rsidRPr="00A43F11">
              <w:rPr>
                <w:rFonts w:asciiTheme="majorBidi" w:hAnsiTheme="majorBidi" w:cstheme="majorBidi"/>
                <w:sz w:val="20"/>
                <w:szCs w:val="20"/>
              </w:rPr>
              <w:t xml:space="preserve">. </w:t>
            </w:r>
            <w:r w:rsidRPr="00A43F11">
              <w:rPr>
                <w:rFonts w:asciiTheme="majorBidi" w:hAnsiTheme="majorBidi" w:cstheme="majorBidi"/>
                <w:sz w:val="20"/>
                <w:szCs w:val="20"/>
                <w:lang w:val="en-GB"/>
              </w:rPr>
              <w:t>8-11 mai, Rabat.</w:t>
            </w:r>
          </w:p>
          <w:p w:rsidR="00A43F11" w:rsidRPr="00A43F11" w:rsidRDefault="00A43F11" w:rsidP="00A43F11">
            <w:pPr>
              <w:tabs>
                <w:tab w:val="left" w:pos="567"/>
              </w:tabs>
              <w:ind w:right="58"/>
              <w:jc w:val="both"/>
              <w:rPr>
                <w:rFonts w:asciiTheme="majorBidi" w:hAnsiTheme="majorBidi" w:cstheme="majorBidi"/>
                <w:sz w:val="20"/>
                <w:szCs w:val="20"/>
                <w:lang w:val="en-GB"/>
              </w:rPr>
            </w:pPr>
          </w:p>
          <w:p w:rsidR="00A43F11" w:rsidRPr="00A43F11" w:rsidRDefault="00A43F11" w:rsidP="00A43F11">
            <w:pPr>
              <w:ind w:right="58"/>
              <w:jc w:val="both"/>
              <w:rPr>
                <w:rFonts w:asciiTheme="majorBidi" w:hAnsiTheme="majorBidi" w:cstheme="majorBidi"/>
                <w:sz w:val="20"/>
                <w:szCs w:val="20"/>
                <w:lang w:val="en-US"/>
              </w:rPr>
            </w:pPr>
            <w:r w:rsidRPr="00A43F11">
              <w:rPr>
                <w:rFonts w:asciiTheme="majorBidi" w:hAnsiTheme="majorBidi" w:cstheme="majorBidi"/>
                <w:b/>
                <w:bCs/>
                <w:sz w:val="20"/>
                <w:szCs w:val="20"/>
                <w:lang w:val="en-GB"/>
              </w:rPr>
              <w:t>Yaïch C.,</w:t>
            </w:r>
            <w:r w:rsidRPr="00A43F11">
              <w:rPr>
                <w:rFonts w:asciiTheme="majorBidi" w:hAnsiTheme="majorBidi" w:cstheme="majorBidi"/>
                <w:sz w:val="20"/>
                <w:szCs w:val="20"/>
                <w:lang w:val="en-GB"/>
              </w:rPr>
              <w:t xml:space="preserve"> Turki M.M. &amp; M’Rabet A. (1990) - Sequential analysis and dynamic of the detrital series of Oligo-Miocene in Tunisia. </w:t>
            </w:r>
            <w:r w:rsidRPr="00A43F11">
              <w:rPr>
                <w:rFonts w:asciiTheme="majorBidi" w:hAnsiTheme="majorBidi" w:cstheme="majorBidi"/>
                <w:i/>
                <w:iCs/>
                <w:sz w:val="20"/>
                <w:szCs w:val="20"/>
                <w:lang w:val="en-GB"/>
              </w:rPr>
              <w:t xml:space="preserve">In: 13th I.A.S. int. Sedim. </w:t>
            </w:r>
            <w:r w:rsidRPr="00A43F11">
              <w:rPr>
                <w:rFonts w:asciiTheme="majorBidi" w:hAnsiTheme="majorBidi" w:cstheme="majorBidi"/>
                <w:i/>
                <w:iCs/>
                <w:sz w:val="20"/>
                <w:szCs w:val="20"/>
                <w:lang w:val="en-US"/>
              </w:rPr>
              <w:t>Congr. Nottingham</w:t>
            </w:r>
            <w:r w:rsidRPr="00A43F11">
              <w:rPr>
                <w:rFonts w:asciiTheme="majorBidi" w:hAnsiTheme="majorBidi" w:cstheme="majorBidi"/>
                <w:sz w:val="20"/>
                <w:szCs w:val="20"/>
                <w:lang w:val="en-US"/>
              </w:rPr>
              <w:t>, August 1990, (abstract), p.614.</w:t>
            </w:r>
          </w:p>
          <w:p w:rsidR="00A43F11" w:rsidRPr="00A43F11" w:rsidRDefault="00A43F11" w:rsidP="00A43F11">
            <w:pPr>
              <w:ind w:right="58"/>
              <w:jc w:val="both"/>
              <w:rPr>
                <w:rFonts w:asciiTheme="majorBidi" w:hAnsiTheme="majorBidi" w:cstheme="majorBidi"/>
                <w:sz w:val="20"/>
                <w:szCs w:val="20"/>
                <w:lang w:val="en-US"/>
              </w:rPr>
            </w:pPr>
          </w:p>
          <w:p w:rsidR="00A43F11" w:rsidRPr="00A43F11" w:rsidRDefault="00A43F11" w:rsidP="00A43F11">
            <w:pPr>
              <w:ind w:right="58"/>
              <w:jc w:val="both"/>
              <w:rPr>
                <w:rFonts w:asciiTheme="majorBidi" w:hAnsiTheme="majorBidi" w:cstheme="majorBidi"/>
                <w:sz w:val="20"/>
                <w:szCs w:val="20"/>
                <w:lang w:val="en-US"/>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(1993) - Sédimentologie et paraséquences des unités lenticulaires du Miocène inférieur de Tunisie Centrale. </w:t>
            </w:r>
            <w:r w:rsidRPr="00A43F11">
              <w:rPr>
                <w:rFonts w:asciiTheme="majorBidi" w:hAnsiTheme="majorBidi" w:cstheme="majorBidi"/>
                <w:sz w:val="20"/>
                <w:szCs w:val="20"/>
                <w:lang w:val="en-GB"/>
              </w:rPr>
              <w:t xml:space="preserve">In: </w:t>
            </w:r>
            <w:r w:rsidRPr="00A43F11">
              <w:rPr>
                <w:rFonts w:asciiTheme="majorBidi" w:hAnsiTheme="majorBidi" w:cstheme="majorBidi"/>
                <w:i/>
                <w:iCs/>
                <w:sz w:val="20"/>
                <w:szCs w:val="20"/>
                <w:lang w:val="en-GB"/>
              </w:rPr>
              <w:t xml:space="preserve">14th I.A.S. int. Sedim. </w:t>
            </w:r>
            <w:r w:rsidRPr="00A43F11">
              <w:rPr>
                <w:rFonts w:asciiTheme="majorBidi" w:hAnsiTheme="majorBidi" w:cstheme="majorBidi"/>
                <w:i/>
                <w:iCs/>
                <w:sz w:val="20"/>
                <w:szCs w:val="20"/>
                <w:lang w:val="en-US"/>
              </w:rPr>
              <w:t>Congr.</w:t>
            </w:r>
            <w:r w:rsidRPr="00A43F11">
              <w:rPr>
                <w:rFonts w:asciiTheme="majorBidi" w:hAnsiTheme="majorBidi" w:cstheme="majorBidi"/>
                <w:sz w:val="20"/>
                <w:szCs w:val="20"/>
                <w:lang w:val="en-US"/>
              </w:rPr>
              <w:t xml:space="preserve">  Marrakech, Avril 1993, (abstract), p.341.</w:t>
            </w:r>
          </w:p>
          <w:p w:rsidR="00A43F11" w:rsidRPr="00A43F11" w:rsidRDefault="00A43F11" w:rsidP="00A43F11">
            <w:pPr>
              <w:ind w:right="58"/>
              <w:jc w:val="both"/>
              <w:rPr>
                <w:rFonts w:asciiTheme="majorBidi" w:hAnsiTheme="majorBidi" w:cstheme="majorBidi"/>
                <w:sz w:val="20"/>
                <w:szCs w:val="20"/>
                <w:lang w:val="en-US"/>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Saadi M., Turki M.M. &amp;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(1993) - La formation Fortuna dans le secteur de Nebhana (Tunisie centro-orientale). Exemple d’un environnement deltaïque. In: </w:t>
            </w:r>
            <w:r w:rsidRPr="00A43F11">
              <w:rPr>
                <w:rFonts w:asciiTheme="majorBidi" w:hAnsiTheme="majorBidi" w:cstheme="majorBidi"/>
                <w:i/>
                <w:iCs/>
                <w:sz w:val="20"/>
                <w:szCs w:val="20"/>
              </w:rPr>
              <w:t>14th I.A.S. int. Sedim. Congr.  Marrakech,</w:t>
            </w:r>
            <w:r w:rsidRPr="00A43F11">
              <w:rPr>
                <w:rFonts w:asciiTheme="majorBidi" w:hAnsiTheme="majorBidi" w:cstheme="majorBidi"/>
                <w:sz w:val="20"/>
                <w:szCs w:val="20"/>
              </w:rPr>
              <w:t xml:space="preserve"> Avril 1993, (abstract), p.290.</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El-Ouardi H.,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Turki M. M., Sfar-Felfoul M., Saadi M., Ouahchi A. &amp; Rami A. (1993) - La série de Fortuna de l'extrémité sud-est du fossé de Siliana (Tunisie centrale): Dynamique de dépôt et découpage séquentiel. </w:t>
            </w:r>
            <w:r w:rsidRPr="00A43F11">
              <w:rPr>
                <w:rFonts w:asciiTheme="majorBidi" w:hAnsiTheme="majorBidi" w:cstheme="majorBidi"/>
                <w:i/>
                <w:iCs/>
                <w:sz w:val="20"/>
                <w:szCs w:val="20"/>
              </w:rPr>
              <w:t>Interim colloquium du RCMNS</w:t>
            </w:r>
            <w:r w:rsidRPr="00A43F11">
              <w:rPr>
                <w:rFonts w:asciiTheme="majorBidi" w:hAnsiTheme="majorBidi" w:cstheme="majorBidi"/>
                <w:sz w:val="20"/>
                <w:szCs w:val="20"/>
              </w:rPr>
              <w:t>. Tunis, Septembre 1993, (abstract), p.29.</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Saadi M., Turki M. M,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Sfar-Felfoul M., El-Ouardi H., Ouahchi A. &amp; Rami A. (1993) - Discontinuités et principales séquences de dépôt de la série tertiaire du bassin de Nebhana (Tunisie centro-orientale). </w:t>
            </w:r>
            <w:r w:rsidRPr="00A43F11">
              <w:rPr>
                <w:rFonts w:asciiTheme="majorBidi" w:hAnsiTheme="majorBidi" w:cstheme="majorBidi"/>
                <w:i/>
                <w:iCs/>
                <w:sz w:val="20"/>
                <w:szCs w:val="20"/>
              </w:rPr>
              <w:t>Interim colloquium du RCMNS</w:t>
            </w:r>
            <w:r w:rsidRPr="00A43F11">
              <w:rPr>
                <w:rFonts w:asciiTheme="majorBidi" w:hAnsiTheme="majorBidi" w:cstheme="majorBidi"/>
                <w:sz w:val="20"/>
                <w:szCs w:val="20"/>
              </w:rPr>
              <w:t>. Tunis, Septembre 1993, (abstract), p.35.</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Ben Ismaïl-Lattrache K. &amp; Turki M.M. (1993) - Eustatisme et paraséquences à l'Oligocène et au Miocène inférieur à moyen (Tunisie centrale). </w:t>
            </w:r>
            <w:r w:rsidRPr="00A43F11">
              <w:rPr>
                <w:rFonts w:asciiTheme="majorBidi" w:hAnsiTheme="majorBidi" w:cstheme="majorBidi"/>
                <w:i/>
                <w:iCs/>
                <w:sz w:val="20"/>
                <w:szCs w:val="20"/>
              </w:rPr>
              <w:t>Interim colloquium du RCMNS.</w:t>
            </w:r>
            <w:r w:rsidRPr="00A43F11">
              <w:rPr>
                <w:rFonts w:asciiTheme="majorBidi" w:hAnsiTheme="majorBidi" w:cstheme="majorBidi"/>
                <w:sz w:val="20"/>
                <w:szCs w:val="20"/>
              </w:rPr>
              <w:t xml:space="preserve"> Tunis, Septembre 1993, (abstract), p.28.</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lastRenderedPageBreak/>
              <w:t>Yaïch C.</w:t>
            </w:r>
            <w:r w:rsidRPr="00A43F11">
              <w:rPr>
                <w:rFonts w:asciiTheme="majorBidi" w:hAnsiTheme="majorBidi" w:cstheme="majorBidi"/>
                <w:sz w:val="20"/>
                <w:szCs w:val="20"/>
              </w:rPr>
              <w:t xml:space="preserve"> (1994) - Dynamique sédimentaire et eustatisme durant l’Oligocène, l’Aquitanien, le Burdigalien et le Langhien (Tunisie Centrale). </w:t>
            </w:r>
            <w:r w:rsidRPr="00A43F11">
              <w:rPr>
                <w:rFonts w:asciiTheme="majorBidi" w:hAnsiTheme="majorBidi" w:cstheme="majorBidi"/>
                <w:i/>
                <w:iCs/>
                <w:sz w:val="20"/>
                <w:szCs w:val="20"/>
                <w:lang w:val="en-GB"/>
              </w:rPr>
              <w:t>Interim colloquium “RCMNS”</w:t>
            </w:r>
            <w:r w:rsidRPr="00A43F11">
              <w:rPr>
                <w:rFonts w:asciiTheme="majorBidi" w:hAnsiTheme="majorBidi" w:cstheme="majorBidi"/>
                <w:sz w:val="20"/>
                <w:szCs w:val="20"/>
                <w:lang w:val="en-GB"/>
              </w:rPr>
              <w:t xml:space="preserve"> Thème: “ Neogene basin evolution and tectonics in the mediterranean area ”. </w:t>
            </w:r>
            <w:r w:rsidRPr="00A43F11">
              <w:rPr>
                <w:rFonts w:asciiTheme="majorBidi" w:hAnsiTheme="majorBidi" w:cstheme="majorBidi"/>
                <w:sz w:val="20"/>
                <w:szCs w:val="20"/>
              </w:rPr>
              <w:t>Rabat, Avril 1994, (abstract), p.71.</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Sghari A. &amp;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(1995) - Les villes du Sud tunisien: croissance et risques sismo-tectoniques. </w:t>
            </w:r>
            <w:r w:rsidRPr="00A43F11">
              <w:rPr>
                <w:rFonts w:asciiTheme="majorBidi" w:hAnsiTheme="majorBidi" w:cstheme="majorBidi"/>
                <w:i/>
                <w:iCs/>
                <w:sz w:val="20"/>
                <w:szCs w:val="20"/>
              </w:rPr>
              <w:t>Sixième Congrès Arabe d’Aménagement.</w:t>
            </w:r>
            <w:r w:rsidRPr="00A43F11">
              <w:rPr>
                <w:rFonts w:asciiTheme="majorBidi" w:hAnsiTheme="majorBidi" w:cstheme="majorBidi"/>
                <w:sz w:val="20"/>
                <w:szCs w:val="20"/>
              </w:rPr>
              <w:t xml:space="preserve"> (Octobre 1995) - Université de Damas. Syrie</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sz w:val="20"/>
                <w:szCs w:val="20"/>
              </w:rPr>
              <w:t xml:space="preserve">Saadi M.,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Turki M.M., El-Ouardi H. &amp; Zaghbib-Turki D. (1996) - Tectonique, eustatisme et géométrie des unités sédimentaires de l’Oligocène-Aquitanien dans le synclinal de Saouaf (Tunisie centro-orientale). </w:t>
            </w:r>
            <w:r w:rsidRPr="00A43F11">
              <w:rPr>
                <w:rFonts w:asciiTheme="majorBidi" w:hAnsiTheme="majorBidi" w:cstheme="majorBidi"/>
                <w:sz w:val="20"/>
                <w:szCs w:val="20"/>
                <w:lang w:val="en-GB"/>
              </w:rPr>
              <w:t xml:space="preserve">In: </w:t>
            </w:r>
            <w:r w:rsidRPr="00A43F11">
              <w:rPr>
                <w:rFonts w:asciiTheme="majorBidi" w:hAnsiTheme="majorBidi" w:cstheme="majorBidi"/>
                <w:i/>
                <w:iCs/>
                <w:sz w:val="20"/>
                <w:szCs w:val="20"/>
                <w:lang w:val="en-GB"/>
              </w:rPr>
              <w:t xml:space="preserve">17th I.A.S. Reg. Afri. </w:t>
            </w:r>
            <w:r w:rsidRPr="00A43F11">
              <w:rPr>
                <w:rFonts w:asciiTheme="majorBidi" w:hAnsiTheme="majorBidi" w:cstheme="majorBidi"/>
                <w:i/>
                <w:iCs/>
                <w:sz w:val="20"/>
                <w:szCs w:val="20"/>
                <w:lang w:val="en-US"/>
              </w:rPr>
              <w:t>Europ. Meeting of Sedimentology.</w:t>
            </w:r>
            <w:r w:rsidRPr="00A43F11">
              <w:rPr>
                <w:rFonts w:asciiTheme="majorBidi" w:hAnsiTheme="majorBidi" w:cstheme="majorBidi"/>
                <w:sz w:val="20"/>
                <w:szCs w:val="20"/>
                <w:lang w:val="en-US"/>
              </w:rPr>
              <w:t xml:space="preserve"> </w:t>
            </w:r>
            <w:r w:rsidRPr="00A43F11">
              <w:rPr>
                <w:rFonts w:asciiTheme="majorBidi" w:hAnsiTheme="majorBidi" w:cstheme="majorBidi"/>
                <w:sz w:val="20"/>
                <w:szCs w:val="20"/>
              </w:rPr>
              <w:t>Sfax, (abstract); p. 234.</w:t>
            </w:r>
          </w:p>
          <w:p w:rsidR="00A43F11" w:rsidRPr="00A43F11" w:rsidRDefault="00A43F11" w:rsidP="00A43F11">
            <w:pPr>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lang w:val="en-GB"/>
              </w:rPr>
            </w:pPr>
            <w:r w:rsidRPr="00A43F11">
              <w:rPr>
                <w:rFonts w:asciiTheme="majorBidi" w:hAnsiTheme="majorBidi" w:cstheme="majorBidi"/>
                <w:sz w:val="20"/>
                <w:szCs w:val="20"/>
              </w:rPr>
              <w:t xml:space="preserve">Hooyberghs H.J.F. &amp; </w:t>
            </w: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(1996) - Micro-biostratigraphie et faciès du Langhien au Messinien de Tunisie. </w:t>
            </w:r>
            <w:r w:rsidRPr="00A43F11">
              <w:rPr>
                <w:rFonts w:asciiTheme="majorBidi" w:hAnsiTheme="majorBidi" w:cstheme="majorBidi"/>
                <w:sz w:val="20"/>
                <w:szCs w:val="20"/>
                <w:lang w:val="en-GB"/>
              </w:rPr>
              <w:t xml:space="preserve">In: </w:t>
            </w:r>
            <w:r w:rsidRPr="00A43F11">
              <w:rPr>
                <w:rFonts w:asciiTheme="majorBidi" w:hAnsiTheme="majorBidi" w:cstheme="majorBidi"/>
                <w:i/>
                <w:iCs/>
                <w:sz w:val="20"/>
                <w:szCs w:val="20"/>
                <w:lang w:val="en-GB"/>
              </w:rPr>
              <w:t>17th I.A.S. Reg. Afri. Europ. Meeting of Sedimentology, Sfax,</w:t>
            </w:r>
            <w:r w:rsidRPr="00A43F11">
              <w:rPr>
                <w:rFonts w:asciiTheme="majorBidi" w:hAnsiTheme="majorBidi" w:cstheme="majorBidi"/>
                <w:sz w:val="20"/>
                <w:szCs w:val="20"/>
                <w:lang w:val="en-GB"/>
              </w:rPr>
              <w:t xml:space="preserve"> (abstract), p.128.</w:t>
            </w:r>
          </w:p>
          <w:p w:rsidR="00A43F11" w:rsidRPr="00A43F11" w:rsidRDefault="00A43F11" w:rsidP="00A43F11">
            <w:pPr>
              <w:tabs>
                <w:tab w:val="left" w:pos="567"/>
              </w:tabs>
              <w:ind w:right="58"/>
              <w:jc w:val="both"/>
              <w:rPr>
                <w:rFonts w:asciiTheme="majorBidi" w:hAnsiTheme="majorBidi" w:cstheme="majorBidi"/>
                <w:sz w:val="20"/>
                <w:szCs w:val="20"/>
                <w:lang w:val="en-GB"/>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lang w:val="de-DE"/>
              </w:rPr>
              <w:t>Yaïch C.,</w:t>
            </w:r>
            <w:r w:rsidRPr="00A43F11">
              <w:rPr>
                <w:rFonts w:asciiTheme="majorBidi" w:hAnsiTheme="majorBidi" w:cstheme="majorBidi"/>
                <w:sz w:val="20"/>
                <w:szCs w:val="20"/>
                <w:lang w:val="de-DE"/>
              </w:rPr>
              <w:t xml:space="preserve"> Eschard R., Van Buchem F. &amp; Ravenne Ch. </w:t>
            </w:r>
            <w:r w:rsidRPr="00A43F11">
              <w:rPr>
                <w:rFonts w:asciiTheme="majorBidi" w:hAnsiTheme="majorBidi" w:cstheme="majorBidi"/>
                <w:sz w:val="20"/>
                <w:szCs w:val="20"/>
              </w:rPr>
              <w:t xml:space="preserve">(1996) - Géométrie des faciès oligocènes à miocène moyen de Tunisie centrale In: </w:t>
            </w:r>
            <w:r w:rsidRPr="00A43F11">
              <w:rPr>
                <w:rFonts w:asciiTheme="majorBidi" w:hAnsiTheme="majorBidi" w:cstheme="majorBidi"/>
                <w:i/>
                <w:iCs/>
                <w:sz w:val="20"/>
                <w:szCs w:val="20"/>
              </w:rPr>
              <w:t>17th I.A.S. Reg. Afri. Europ. Meeting of Sedimentology</w:t>
            </w:r>
            <w:r w:rsidRPr="00A43F11">
              <w:rPr>
                <w:rFonts w:asciiTheme="majorBidi" w:hAnsiTheme="majorBidi" w:cstheme="majorBidi"/>
                <w:sz w:val="20"/>
                <w:szCs w:val="20"/>
              </w:rPr>
              <w:t>. Sfax, (abstract), p.285.</w:t>
            </w:r>
          </w:p>
          <w:p w:rsidR="00A43F11" w:rsidRPr="00A43F11" w:rsidRDefault="00A43F11" w:rsidP="00A43F11">
            <w:pPr>
              <w:tabs>
                <w:tab w:val="left" w:pos="567"/>
              </w:tabs>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&amp; Hooyberghs H.J.F. (1996) - Faciès et contenu biostratigraphique des unités rupélio-langhiennes de Tunisie. </w:t>
            </w:r>
            <w:r w:rsidRPr="00A43F11">
              <w:rPr>
                <w:rFonts w:asciiTheme="majorBidi" w:hAnsiTheme="majorBidi" w:cstheme="majorBidi"/>
                <w:sz w:val="20"/>
                <w:szCs w:val="20"/>
                <w:lang w:val="en-GB"/>
              </w:rPr>
              <w:t xml:space="preserve">In: </w:t>
            </w:r>
            <w:r w:rsidRPr="00A43F11">
              <w:rPr>
                <w:rFonts w:asciiTheme="majorBidi" w:hAnsiTheme="majorBidi" w:cstheme="majorBidi"/>
                <w:i/>
                <w:iCs/>
                <w:sz w:val="20"/>
                <w:szCs w:val="20"/>
                <w:lang w:val="en-GB"/>
              </w:rPr>
              <w:t xml:space="preserve">17th I.A.S. Reg. Afri. </w:t>
            </w:r>
            <w:r w:rsidRPr="00A43F11">
              <w:rPr>
                <w:rFonts w:asciiTheme="majorBidi" w:hAnsiTheme="majorBidi" w:cstheme="majorBidi"/>
                <w:i/>
                <w:iCs/>
                <w:sz w:val="20"/>
                <w:szCs w:val="20"/>
                <w:lang w:val="en-US"/>
              </w:rPr>
              <w:t>Europ. Meeting of Sedimentology</w:t>
            </w:r>
            <w:r w:rsidRPr="00A43F11">
              <w:rPr>
                <w:rFonts w:asciiTheme="majorBidi" w:hAnsiTheme="majorBidi" w:cstheme="majorBidi"/>
                <w:sz w:val="20"/>
                <w:szCs w:val="20"/>
                <w:lang w:val="en-US"/>
              </w:rPr>
              <w:t xml:space="preserve">. </w:t>
            </w:r>
            <w:r w:rsidRPr="00A43F11">
              <w:rPr>
                <w:rFonts w:asciiTheme="majorBidi" w:hAnsiTheme="majorBidi" w:cstheme="majorBidi"/>
                <w:sz w:val="20"/>
                <w:szCs w:val="20"/>
              </w:rPr>
              <w:t>Sfax, (abstract), p.286-287.</w:t>
            </w:r>
          </w:p>
          <w:p w:rsidR="00A43F11" w:rsidRPr="00A43F11" w:rsidRDefault="00A43F11" w:rsidP="00A43F11">
            <w:pPr>
              <w:tabs>
                <w:tab w:val="left" w:pos="567"/>
              </w:tabs>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&amp; Turki M. M. (1996) Faciès génétiques et mécanismes de dépôts dans les systèmes turbiditiques du Numidien de Tunisie. </w:t>
            </w:r>
            <w:r w:rsidRPr="00A43F11">
              <w:rPr>
                <w:rFonts w:asciiTheme="majorBidi" w:hAnsiTheme="majorBidi" w:cstheme="majorBidi"/>
                <w:sz w:val="20"/>
                <w:szCs w:val="20"/>
                <w:lang w:val="en-GB"/>
              </w:rPr>
              <w:t xml:space="preserve">In: </w:t>
            </w:r>
            <w:r w:rsidRPr="00A43F11">
              <w:rPr>
                <w:rFonts w:asciiTheme="majorBidi" w:hAnsiTheme="majorBidi" w:cstheme="majorBidi"/>
                <w:i/>
                <w:iCs/>
                <w:sz w:val="20"/>
                <w:szCs w:val="20"/>
                <w:lang w:val="en-GB"/>
              </w:rPr>
              <w:t xml:space="preserve">17th I.A.S. Reg. Afri. </w:t>
            </w:r>
            <w:r w:rsidRPr="00A43F11">
              <w:rPr>
                <w:rFonts w:asciiTheme="majorBidi" w:hAnsiTheme="majorBidi" w:cstheme="majorBidi"/>
                <w:i/>
                <w:iCs/>
                <w:sz w:val="20"/>
                <w:szCs w:val="20"/>
                <w:lang w:val="en-US"/>
              </w:rPr>
              <w:t>Europ. Meeting of Sedimentology</w:t>
            </w:r>
            <w:r w:rsidRPr="00A43F11">
              <w:rPr>
                <w:rFonts w:asciiTheme="majorBidi" w:hAnsiTheme="majorBidi" w:cstheme="majorBidi"/>
                <w:sz w:val="20"/>
                <w:szCs w:val="20"/>
                <w:lang w:val="en-US"/>
              </w:rPr>
              <w:t xml:space="preserve">. </w:t>
            </w:r>
            <w:r w:rsidRPr="00A43F11">
              <w:rPr>
                <w:rFonts w:asciiTheme="majorBidi" w:hAnsiTheme="majorBidi" w:cstheme="majorBidi"/>
                <w:sz w:val="20"/>
                <w:szCs w:val="20"/>
              </w:rPr>
              <w:t>Sfax, (abstract), p.288.</w:t>
            </w:r>
          </w:p>
          <w:p w:rsidR="00A43F11" w:rsidRPr="00A43F11" w:rsidRDefault="00A43F11" w:rsidP="00A43F11">
            <w:pPr>
              <w:tabs>
                <w:tab w:val="left" w:pos="567"/>
              </w:tabs>
              <w:ind w:right="58"/>
              <w:jc w:val="both"/>
              <w:rPr>
                <w:rFonts w:asciiTheme="majorBidi" w:hAnsiTheme="majorBidi" w:cstheme="majorBidi"/>
                <w:sz w:val="20"/>
                <w:szCs w:val="20"/>
              </w:rPr>
            </w:pPr>
          </w:p>
          <w:p w:rsidR="00A43F11" w:rsidRPr="00A43F11" w:rsidRDefault="00A43F11" w:rsidP="00A43F11">
            <w:pPr>
              <w:ind w:right="58"/>
              <w:jc w:val="both"/>
              <w:rPr>
                <w:rFonts w:asciiTheme="majorBidi" w:hAnsiTheme="majorBidi" w:cstheme="majorBidi"/>
                <w:sz w:val="20"/>
                <w:szCs w:val="20"/>
                <w:lang w:val="en-US"/>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(1996) - Faciès et dépôts gravitaires dans un contexte de marge active. Le “ Gréso-micacé ” de la Galite (Miocène inférieur). In: </w:t>
            </w:r>
            <w:r w:rsidRPr="00A43F11">
              <w:rPr>
                <w:rFonts w:asciiTheme="majorBidi" w:hAnsiTheme="majorBidi" w:cstheme="majorBidi"/>
                <w:i/>
                <w:iCs/>
                <w:sz w:val="20"/>
                <w:szCs w:val="20"/>
              </w:rPr>
              <w:t xml:space="preserve">17th I.A.S. Reg. </w:t>
            </w:r>
            <w:r w:rsidRPr="00A43F11">
              <w:rPr>
                <w:rFonts w:asciiTheme="majorBidi" w:hAnsiTheme="majorBidi" w:cstheme="majorBidi"/>
                <w:i/>
                <w:iCs/>
                <w:sz w:val="20"/>
                <w:szCs w:val="20"/>
                <w:lang w:val="en-US"/>
              </w:rPr>
              <w:t>Afri. Europ. Meeting of Sedimentology</w:t>
            </w:r>
            <w:r w:rsidRPr="00A43F11">
              <w:rPr>
                <w:rFonts w:asciiTheme="majorBidi" w:hAnsiTheme="majorBidi" w:cstheme="majorBidi"/>
                <w:sz w:val="20"/>
                <w:szCs w:val="20"/>
                <w:lang w:val="en-US"/>
              </w:rPr>
              <w:t>,  Sfax, (abstract), p.284.</w:t>
            </w:r>
          </w:p>
          <w:p w:rsidR="00A43F11" w:rsidRPr="00A43F11" w:rsidRDefault="00A43F11" w:rsidP="00A43F11">
            <w:pPr>
              <w:ind w:right="58"/>
              <w:jc w:val="both"/>
              <w:rPr>
                <w:rFonts w:asciiTheme="majorBidi" w:hAnsiTheme="majorBidi" w:cstheme="majorBidi"/>
                <w:sz w:val="20"/>
                <w:szCs w:val="20"/>
                <w:lang w:val="en-US"/>
              </w:rPr>
            </w:pPr>
          </w:p>
          <w:p w:rsidR="00A43F11" w:rsidRPr="00A43F11" w:rsidRDefault="00A43F11" w:rsidP="00A43F11">
            <w:pPr>
              <w:ind w:right="58"/>
              <w:jc w:val="both"/>
              <w:rPr>
                <w:rFonts w:asciiTheme="majorBidi" w:hAnsiTheme="majorBidi" w:cstheme="majorBidi"/>
                <w:sz w:val="20"/>
                <w:szCs w:val="20"/>
                <w:lang w:val="en-GB"/>
              </w:rPr>
            </w:pPr>
            <w:r w:rsidRPr="00A43F11">
              <w:rPr>
                <w:rFonts w:asciiTheme="majorBidi" w:hAnsiTheme="majorBidi" w:cstheme="majorBidi"/>
                <w:sz w:val="20"/>
                <w:szCs w:val="20"/>
                <w:lang w:val="en-US"/>
              </w:rPr>
              <w:t xml:space="preserve">El Maherssi C, </w:t>
            </w:r>
            <w:r w:rsidRPr="00A43F11">
              <w:rPr>
                <w:rFonts w:asciiTheme="majorBidi" w:hAnsiTheme="majorBidi" w:cstheme="majorBidi"/>
                <w:b/>
                <w:bCs/>
                <w:sz w:val="20"/>
                <w:szCs w:val="20"/>
                <w:lang w:val="en-US"/>
              </w:rPr>
              <w:t>Yaïch C.</w:t>
            </w:r>
            <w:r w:rsidRPr="00A43F11">
              <w:rPr>
                <w:rFonts w:asciiTheme="majorBidi" w:hAnsiTheme="majorBidi" w:cstheme="majorBidi"/>
                <w:sz w:val="20"/>
                <w:szCs w:val="20"/>
                <w:lang w:val="en-US"/>
              </w:rPr>
              <w:t xml:space="preserve"> &amp; Yazidi S. (1998) - The Nummulitic ypresian target in the tunisian pelagian platform: Sedimentologic al controls on the nummulitic accumulations and their reservoir qualities. </w:t>
            </w:r>
            <w:r w:rsidRPr="00A43F11">
              <w:rPr>
                <w:rFonts w:asciiTheme="majorBidi" w:hAnsiTheme="majorBidi" w:cstheme="majorBidi"/>
                <w:i/>
                <w:iCs/>
                <w:sz w:val="20"/>
                <w:szCs w:val="20"/>
                <w:lang w:val="en-GB"/>
              </w:rPr>
              <w:t>The 6th Tunisian Petroleum Exploration &amp; Production Conference</w:t>
            </w:r>
            <w:r w:rsidRPr="00A43F11">
              <w:rPr>
                <w:rFonts w:asciiTheme="majorBidi" w:hAnsiTheme="majorBidi" w:cstheme="majorBidi"/>
                <w:sz w:val="20"/>
                <w:szCs w:val="20"/>
                <w:lang w:val="en-GB"/>
              </w:rPr>
              <w:t>. Tunis. May 5-9. Abstracts.p 63.</w:t>
            </w:r>
          </w:p>
          <w:p w:rsidR="00A43F11" w:rsidRPr="00A43F11" w:rsidRDefault="00A43F11" w:rsidP="00A43F11">
            <w:pPr>
              <w:ind w:right="58"/>
              <w:jc w:val="both"/>
              <w:rPr>
                <w:rFonts w:asciiTheme="majorBidi" w:hAnsiTheme="majorBidi" w:cstheme="majorBidi"/>
                <w:sz w:val="20"/>
                <w:szCs w:val="20"/>
                <w:lang w:val="en-GB"/>
              </w:rPr>
            </w:pPr>
          </w:p>
          <w:p w:rsidR="00A43F11" w:rsidRPr="00A43F11" w:rsidRDefault="00A43F11" w:rsidP="00A43F11">
            <w:pPr>
              <w:rPr>
                <w:rFonts w:asciiTheme="majorBidi" w:hAnsiTheme="majorBidi" w:cstheme="majorBidi"/>
                <w:bCs/>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w:t>
            </w:r>
            <w:r w:rsidRPr="00A43F11">
              <w:rPr>
                <w:rFonts w:asciiTheme="majorBidi" w:hAnsiTheme="majorBidi" w:cstheme="majorBidi"/>
                <w:bCs/>
                <w:sz w:val="20"/>
                <w:szCs w:val="20"/>
              </w:rPr>
              <w:t xml:space="preserve">&amp; Gargouri H. (1999) - Géometrie des corps sédimentaires oligo-miocenes Tunisie centro-orientale. </w:t>
            </w:r>
            <w:r w:rsidRPr="00A43F11">
              <w:rPr>
                <w:rFonts w:asciiTheme="majorBidi" w:hAnsiTheme="majorBidi" w:cstheme="majorBidi"/>
                <w:bCs/>
                <w:i/>
                <w:iCs/>
                <w:sz w:val="20"/>
                <w:szCs w:val="20"/>
              </w:rPr>
              <w:t>15</w:t>
            </w:r>
            <w:r w:rsidRPr="00A43F11">
              <w:rPr>
                <w:rFonts w:asciiTheme="majorBidi" w:hAnsiTheme="majorBidi" w:cstheme="majorBidi"/>
                <w:bCs/>
                <w:i/>
                <w:iCs/>
                <w:sz w:val="20"/>
                <w:szCs w:val="20"/>
                <w:vertAlign w:val="superscript"/>
              </w:rPr>
              <w:t>ème</w:t>
            </w:r>
            <w:r w:rsidRPr="00A43F11">
              <w:rPr>
                <w:rFonts w:asciiTheme="majorBidi" w:hAnsiTheme="majorBidi" w:cstheme="majorBidi"/>
                <w:bCs/>
                <w:i/>
                <w:iCs/>
                <w:sz w:val="20"/>
                <w:szCs w:val="20"/>
              </w:rPr>
              <w:t xml:space="preserve"> Colloque des Bassins Sédimentaires Marocains</w:t>
            </w:r>
            <w:r w:rsidRPr="00A43F11">
              <w:rPr>
                <w:rFonts w:asciiTheme="majorBidi" w:hAnsiTheme="majorBidi" w:cstheme="majorBidi"/>
                <w:bCs/>
                <w:sz w:val="20"/>
                <w:szCs w:val="20"/>
              </w:rPr>
              <w:t xml:space="preserve">  -  Oujda 27-29 avril 1999. Abstract.</w:t>
            </w:r>
          </w:p>
          <w:p w:rsidR="00A43F11" w:rsidRPr="00A43F11" w:rsidRDefault="00A43F11" w:rsidP="00A43F11">
            <w:pPr>
              <w:rPr>
                <w:rFonts w:asciiTheme="majorBidi" w:hAnsiTheme="majorBidi" w:cstheme="majorBidi"/>
                <w:bCs/>
                <w:sz w:val="20"/>
                <w:szCs w:val="20"/>
              </w:rPr>
            </w:pP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lang w:val="en-GB"/>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(2000) - Faciès sédimentaires, variation de l’accommodation et modèles tectono-sédimentaires correspondants : Oligocène à Miocène inférieur de Tunisie centre-nord.. </w:t>
            </w:r>
            <w:r w:rsidRPr="00A43F11">
              <w:rPr>
                <w:rFonts w:asciiTheme="majorBidi" w:hAnsiTheme="majorBidi" w:cstheme="majorBidi"/>
                <w:i/>
                <w:iCs/>
                <w:sz w:val="20"/>
                <w:szCs w:val="20"/>
                <w:lang w:val="en-GB"/>
              </w:rPr>
              <w:t>Fifth International Conference on the Geology of the Arab World</w:t>
            </w:r>
            <w:r w:rsidRPr="00A43F11">
              <w:rPr>
                <w:rFonts w:asciiTheme="majorBidi" w:hAnsiTheme="majorBidi" w:cstheme="majorBidi"/>
                <w:sz w:val="20"/>
                <w:szCs w:val="20"/>
                <w:lang w:val="en-GB"/>
              </w:rPr>
              <w:t xml:space="preserve"> (GAW-5). Cairo - February 21-24 2000. Abstracts, p. 281.</w:t>
            </w: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lang w:val="en-GB"/>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b/>
                <w:bCs/>
                <w:sz w:val="20"/>
                <w:szCs w:val="20"/>
                <w:lang w:val="en-GB"/>
              </w:rPr>
              <w:t>Yaïch C.</w:t>
            </w:r>
            <w:r w:rsidRPr="00A43F11">
              <w:rPr>
                <w:rFonts w:asciiTheme="majorBidi" w:hAnsiTheme="majorBidi" w:cstheme="majorBidi"/>
                <w:sz w:val="20"/>
                <w:szCs w:val="20"/>
                <w:lang w:val="en-GB"/>
              </w:rPr>
              <w:t xml:space="preserve">  (2000) </w:t>
            </w:r>
            <w:r w:rsidRPr="00A43F11">
              <w:rPr>
                <w:rFonts w:asciiTheme="majorBidi" w:hAnsiTheme="majorBidi" w:cstheme="majorBidi"/>
                <w:sz w:val="20"/>
                <w:szCs w:val="20"/>
                <w:lang w:val="en-US"/>
              </w:rPr>
              <w:t xml:space="preserve">- Facies associations and sequence analysis in the Oligocene of Tunisia. Sedimentary Basins of  Libya. </w:t>
            </w:r>
            <w:r w:rsidRPr="00A43F11">
              <w:rPr>
                <w:rFonts w:asciiTheme="majorBidi" w:hAnsiTheme="majorBidi" w:cstheme="majorBidi"/>
                <w:i/>
                <w:iCs/>
                <w:sz w:val="20"/>
                <w:szCs w:val="20"/>
                <w:lang w:val="en-US"/>
              </w:rPr>
              <w:t>Geology of Northwest Libya</w:t>
            </w:r>
            <w:r w:rsidRPr="00A43F11">
              <w:rPr>
                <w:rFonts w:asciiTheme="majorBidi" w:hAnsiTheme="majorBidi" w:cstheme="majorBidi"/>
                <w:sz w:val="20"/>
                <w:szCs w:val="20"/>
                <w:lang w:val="en-US"/>
              </w:rPr>
              <w:t xml:space="preserve"> - </w:t>
            </w:r>
            <w:r w:rsidRPr="00A43F11">
              <w:rPr>
                <w:rFonts w:asciiTheme="majorBidi" w:hAnsiTheme="majorBidi" w:cstheme="majorBidi"/>
                <w:i/>
                <w:iCs/>
                <w:sz w:val="20"/>
                <w:szCs w:val="20"/>
                <w:lang w:val="en-US"/>
              </w:rPr>
              <w:t>Second symposium</w:t>
            </w:r>
            <w:r w:rsidRPr="00A43F11">
              <w:rPr>
                <w:rFonts w:asciiTheme="majorBidi" w:hAnsiTheme="majorBidi" w:cstheme="majorBidi"/>
                <w:sz w:val="20"/>
                <w:szCs w:val="20"/>
                <w:lang w:val="en-US"/>
              </w:rPr>
              <w:t xml:space="preserve">. </w:t>
            </w:r>
            <w:r w:rsidRPr="00A43F11">
              <w:rPr>
                <w:rFonts w:asciiTheme="majorBidi" w:hAnsiTheme="majorBidi" w:cstheme="majorBidi"/>
                <w:sz w:val="20"/>
                <w:szCs w:val="20"/>
              </w:rPr>
              <w:t>Tripoli. Nov. 6-8 2000.  Abstracts, p. 100.</w:t>
            </w: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r w:rsidRPr="00A43F11">
              <w:rPr>
                <w:rFonts w:asciiTheme="majorBidi" w:hAnsiTheme="majorBidi" w:cstheme="majorBidi"/>
                <w:sz w:val="20"/>
                <w:szCs w:val="20"/>
              </w:rPr>
              <w:t xml:space="preserve">Zaghbib-Turki D., Ben Ismail-Lattrache K., Karoui-Yaakoub N., Ayed R., Bouaziz S. et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(2001) - Paléoenvironnements et paléogéographie de la Tunisie à l’Yprésien inférieur à moyen. </w:t>
            </w:r>
            <w:r w:rsidRPr="00A43F11">
              <w:rPr>
                <w:rFonts w:asciiTheme="majorBidi" w:hAnsiTheme="majorBidi" w:cstheme="majorBidi"/>
                <w:i/>
                <w:sz w:val="20"/>
                <w:szCs w:val="20"/>
              </w:rPr>
              <w:t>Journée ATEIG</w:t>
            </w:r>
            <w:r w:rsidRPr="00A43F11">
              <w:rPr>
                <w:rFonts w:asciiTheme="majorBidi" w:hAnsiTheme="majorBidi" w:cstheme="majorBidi"/>
                <w:sz w:val="20"/>
                <w:szCs w:val="20"/>
              </w:rPr>
              <w:t xml:space="preserve">. Contribution tunisienne au programme </w:t>
            </w:r>
            <w:r w:rsidRPr="00A43F11">
              <w:rPr>
                <w:rFonts w:asciiTheme="majorBidi" w:hAnsiTheme="majorBidi" w:cstheme="majorBidi"/>
                <w:iCs/>
                <w:sz w:val="20"/>
                <w:szCs w:val="20"/>
              </w:rPr>
              <w:t>Péri-Téthys</w:t>
            </w:r>
            <w:r w:rsidRPr="00A43F11">
              <w:rPr>
                <w:rFonts w:asciiTheme="majorBidi" w:hAnsiTheme="majorBidi" w:cstheme="majorBidi"/>
                <w:sz w:val="20"/>
                <w:szCs w:val="20"/>
              </w:rPr>
              <w:t>. Tunis, 11 mai 2001. p.18-19.</w:t>
            </w: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r w:rsidRPr="00A43F11">
              <w:rPr>
                <w:rFonts w:asciiTheme="majorBidi" w:hAnsiTheme="majorBidi" w:cstheme="majorBidi"/>
                <w:sz w:val="20"/>
                <w:szCs w:val="20"/>
              </w:rPr>
              <w:t xml:space="preserve">Ben Ismail-Lattrache K., Zaghbib-Turki D., Karoui-Yaakoub N., Bouaziz S. &amp; </w:t>
            </w:r>
            <w:r w:rsidRPr="00A43F11">
              <w:rPr>
                <w:rFonts w:asciiTheme="majorBidi" w:hAnsiTheme="majorBidi" w:cstheme="majorBidi"/>
                <w:b/>
                <w:sz w:val="20"/>
                <w:szCs w:val="20"/>
              </w:rPr>
              <w:t>Yaich C</w:t>
            </w:r>
            <w:r w:rsidRPr="00A43F11">
              <w:rPr>
                <w:rFonts w:asciiTheme="majorBidi" w:hAnsiTheme="majorBidi" w:cstheme="majorBidi"/>
                <w:bCs/>
                <w:sz w:val="20"/>
                <w:szCs w:val="20"/>
              </w:rPr>
              <w:t>.</w:t>
            </w:r>
            <w:r w:rsidRPr="00A43F11">
              <w:rPr>
                <w:rFonts w:asciiTheme="majorBidi" w:hAnsiTheme="majorBidi" w:cstheme="majorBidi"/>
                <w:sz w:val="20"/>
                <w:szCs w:val="20"/>
              </w:rPr>
              <w:t xml:space="preserve"> (2001) - Paléoenvironnements et paléogéographie de la Tunisie au Lutétien supérieur. </w:t>
            </w:r>
            <w:r w:rsidRPr="00A43F11">
              <w:rPr>
                <w:rFonts w:asciiTheme="majorBidi" w:hAnsiTheme="majorBidi" w:cstheme="majorBidi"/>
                <w:i/>
                <w:sz w:val="20"/>
                <w:szCs w:val="20"/>
              </w:rPr>
              <w:t>Journée ATEIG</w:t>
            </w:r>
            <w:r w:rsidRPr="00A43F11">
              <w:rPr>
                <w:rFonts w:asciiTheme="majorBidi" w:hAnsiTheme="majorBidi" w:cstheme="majorBidi"/>
                <w:sz w:val="20"/>
                <w:szCs w:val="20"/>
              </w:rPr>
              <w:t xml:space="preserve">. Contribution tunisienne au programme </w:t>
            </w:r>
            <w:r w:rsidRPr="00A43F11">
              <w:rPr>
                <w:rFonts w:asciiTheme="majorBidi" w:hAnsiTheme="majorBidi" w:cstheme="majorBidi"/>
                <w:iCs/>
                <w:sz w:val="20"/>
                <w:szCs w:val="20"/>
              </w:rPr>
              <w:t>Péri-Téthys</w:t>
            </w:r>
            <w:r w:rsidRPr="00A43F11">
              <w:rPr>
                <w:rFonts w:asciiTheme="majorBidi" w:hAnsiTheme="majorBidi" w:cstheme="majorBidi"/>
                <w:sz w:val="20"/>
                <w:szCs w:val="20"/>
              </w:rPr>
              <w:t>. Tunis, 11 mai 2001. p.20-22.</w:t>
            </w: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r w:rsidRPr="00A43F11">
              <w:rPr>
                <w:rFonts w:asciiTheme="majorBidi" w:hAnsiTheme="majorBidi" w:cstheme="majorBidi"/>
                <w:b/>
                <w:bCs/>
                <w:sz w:val="20"/>
                <w:szCs w:val="20"/>
              </w:rPr>
              <w:t>Yaïch C.</w:t>
            </w:r>
            <w:r w:rsidRPr="00A43F11">
              <w:rPr>
                <w:rFonts w:asciiTheme="majorBidi" w:hAnsiTheme="majorBidi" w:cstheme="majorBidi"/>
                <w:sz w:val="20"/>
                <w:szCs w:val="20"/>
              </w:rPr>
              <w:t xml:space="preserve"> </w:t>
            </w:r>
            <w:r w:rsidRPr="00A43F11">
              <w:rPr>
                <w:rFonts w:asciiTheme="majorBidi" w:hAnsiTheme="majorBidi" w:cstheme="majorBidi"/>
                <w:bCs/>
                <w:sz w:val="20"/>
                <w:szCs w:val="20"/>
              </w:rPr>
              <w:t xml:space="preserve">(2001) – Caractéristiques paléogéographiques de la Tunisie à l’Oligo-Miocène. </w:t>
            </w:r>
            <w:r w:rsidRPr="00A43F11">
              <w:rPr>
                <w:rFonts w:asciiTheme="majorBidi" w:hAnsiTheme="majorBidi" w:cstheme="majorBidi"/>
                <w:i/>
                <w:sz w:val="20"/>
                <w:szCs w:val="20"/>
              </w:rPr>
              <w:t>Journée ATEIG</w:t>
            </w:r>
            <w:r w:rsidRPr="00A43F11">
              <w:rPr>
                <w:rFonts w:asciiTheme="majorBidi" w:hAnsiTheme="majorBidi" w:cstheme="majorBidi"/>
                <w:sz w:val="20"/>
                <w:szCs w:val="20"/>
              </w:rPr>
              <w:t xml:space="preserve">. Contribution tunisienne au programme </w:t>
            </w:r>
            <w:r w:rsidRPr="00A43F11">
              <w:rPr>
                <w:rFonts w:asciiTheme="majorBidi" w:hAnsiTheme="majorBidi" w:cstheme="majorBidi"/>
                <w:iCs/>
                <w:sz w:val="20"/>
                <w:szCs w:val="20"/>
              </w:rPr>
              <w:t>Péri-Téthys</w:t>
            </w:r>
            <w:r w:rsidRPr="00A43F11">
              <w:rPr>
                <w:rFonts w:asciiTheme="majorBidi" w:hAnsiTheme="majorBidi" w:cstheme="majorBidi"/>
                <w:sz w:val="20"/>
                <w:szCs w:val="20"/>
              </w:rPr>
              <w:t>. Tunis, 11 mai 2001. p.23-31.</w:t>
            </w: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r w:rsidRPr="00A43F11">
              <w:rPr>
                <w:rFonts w:asciiTheme="majorBidi" w:hAnsiTheme="majorBidi" w:cstheme="majorBidi"/>
                <w:sz w:val="20"/>
                <w:szCs w:val="20"/>
              </w:rPr>
              <w:t xml:space="preserve">Jeddi R.S., Bouaziz S. et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(2001) - Paléogéographie de la Tunisie au Tortonien. </w:t>
            </w:r>
            <w:r w:rsidRPr="00A43F11">
              <w:rPr>
                <w:rFonts w:asciiTheme="majorBidi" w:hAnsiTheme="majorBidi" w:cstheme="majorBidi"/>
                <w:i/>
                <w:sz w:val="20"/>
                <w:szCs w:val="20"/>
              </w:rPr>
              <w:t>Journée ATEIG</w:t>
            </w:r>
            <w:r w:rsidRPr="00A43F11">
              <w:rPr>
                <w:rFonts w:asciiTheme="majorBidi" w:hAnsiTheme="majorBidi" w:cstheme="majorBidi"/>
                <w:sz w:val="20"/>
                <w:szCs w:val="20"/>
              </w:rPr>
              <w:t xml:space="preserve">. Contribution tunisienne au programme </w:t>
            </w:r>
            <w:r w:rsidRPr="00A43F11">
              <w:rPr>
                <w:rFonts w:asciiTheme="majorBidi" w:hAnsiTheme="majorBidi" w:cstheme="majorBidi"/>
                <w:iCs/>
                <w:sz w:val="20"/>
                <w:szCs w:val="20"/>
              </w:rPr>
              <w:t>Péri-Téthys</w:t>
            </w:r>
            <w:r w:rsidRPr="00A43F11">
              <w:rPr>
                <w:rFonts w:asciiTheme="majorBidi" w:hAnsiTheme="majorBidi" w:cstheme="majorBidi"/>
                <w:sz w:val="20"/>
                <w:szCs w:val="20"/>
              </w:rPr>
              <w:t>. Tunis, 11 mai 2001. p.32-34.</w:t>
            </w:r>
          </w:p>
          <w:p w:rsidR="00A43F11" w:rsidRPr="00A43F11" w:rsidRDefault="00A43F11" w:rsidP="00A43F11">
            <w:pPr>
              <w:pStyle w:val="NormalWeb"/>
              <w:spacing w:before="0" w:beforeAutospacing="0" w:after="0" w:afterAutospacing="0"/>
              <w:jc w:val="both"/>
              <w:rPr>
                <w:rFonts w:asciiTheme="majorBidi" w:hAnsiTheme="majorBidi" w:cstheme="majorBidi"/>
                <w:sz w:val="20"/>
                <w:szCs w:val="20"/>
              </w:rPr>
            </w:pPr>
          </w:p>
          <w:p w:rsidR="00A43F11" w:rsidRPr="00A43F11" w:rsidRDefault="00A43F11" w:rsidP="00A43F11">
            <w:pPr>
              <w:pStyle w:val="NormalWeb"/>
              <w:spacing w:before="0" w:beforeAutospacing="0" w:after="0" w:afterAutospacing="0"/>
              <w:jc w:val="both"/>
              <w:rPr>
                <w:rFonts w:asciiTheme="majorBidi" w:hAnsiTheme="majorBidi" w:cstheme="majorBidi"/>
                <w:bCs/>
                <w:sz w:val="20"/>
                <w:szCs w:val="20"/>
                <w:lang w:val="en-US"/>
              </w:rPr>
            </w:pPr>
            <w:r w:rsidRPr="00A43F11">
              <w:rPr>
                <w:rFonts w:asciiTheme="majorBidi" w:hAnsiTheme="majorBidi" w:cstheme="majorBidi"/>
                <w:b/>
                <w:bCs/>
                <w:sz w:val="20"/>
                <w:szCs w:val="20"/>
                <w:lang w:val="en-GB"/>
              </w:rPr>
              <w:t>Yaich C.</w:t>
            </w:r>
            <w:r w:rsidRPr="00A43F11">
              <w:rPr>
                <w:rFonts w:asciiTheme="majorBidi" w:hAnsiTheme="majorBidi" w:cstheme="majorBidi"/>
                <w:bCs/>
                <w:sz w:val="20"/>
                <w:szCs w:val="20"/>
                <w:lang w:val="en-GB"/>
              </w:rPr>
              <w:t xml:space="preserve"> &amp; El-Hawat A.S. (2001) - </w:t>
            </w:r>
            <w:r w:rsidRPr="00A43F11">
              <w:rPr>
                <w:rFonts w:asciiTheme="majorBidi" w:hAnsiTheme="majorBidi" w:cstheme="majorBidi"/>
                <w:sz w:val="20"/>
                <w:szCs w:val="20"/>
                <w:lang w:val="en-GB"/>
              </w:rPr>
              <w:t xml:space="preserve">The Oligocene tectonics and sedimentation in Tunisia and Sirt basin of central Libya. </w:t>
            </w:r>
            <w:r w:rsidRPr="00A43F11">
              <w:rPr>
                <w:rStyle w:val="Accentuation"/>
                <w:rFonts w:asciiTheme="majorBidi" w:hAnsiTheme="majorBidi" w:cstheme="majorBidi"/>
                <w:sz w:val="20"/>
                <w:szCs w:val="20"/>
                <w:lang w:val="en-US"/>
              </w:rPr>
              <w:t>21st int. ass. sedimentologists [ias 2001] (davos, switzerland, 9/3-5/2001) abstr.</w:t>
            </w:r>
            <w:r w:rsidRPr="00A43F11">
              <w:rPr>
                <w:rFonts w:asciiTheme="majorBidi" w:hAnsiTheme="majorBidi" w:cstheme="majorBidi"/>
                <w:sz w:val="20"/>
                <w:szCs w:val="20"/>
                <w:lang w:val="en-US"/>
              </w:rPr>
              <w:t xml:space="preserve"> pp.47-48, 2001.</w:t>
            </w:r>
            <w:r w:rsidRPr="00A43F11">
              <w:rPr>
                <w:rFonts w:asciiTheme="majorBidi" w:hAnsiTheme="majorBidi" w:cstheme="majorBidi"/>
                <w:bCs/>
                <w:sz w:val="20"/>
                <w:szCs w:val="20"/>
                <w:lang w:val="en-US"/>
              </w:rPr>
              <w:t xml:space="preserve"> </w:t>
            </w:r>
          </w:p>
          <w:p w:rsidR="00A43F11" w:rsidRPr="00A43F11" w:rsidRDefault="00A43F11" w:rsidP="00A43F11">
            <w:pPr>
              <w:pStyle w:val="NormalWeb"/>
              <w:spacing w:before="0" w:beforeAutospacing="0" w:after="0" w:afterAutospacing="0"/>
              <w:rPr>
                <w:rFonts w:asciiTheme="majorBidi" w:hAnsiTheme="majorBidi" w:cstheme="majorBidi"/>
                <w:bCs/>
                <w:sz w:val="20"/>
                <w:szCs w:val="20"/>
                <w:lang w:val="en-US"/>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lang w:val="en-US"/>
              </w:rPr>
              <w:t xml:space="preserve">Ghannem N. &amp; </w:t>
            </w:r>
            <w:r w:rsidRPr="00A43F11">
              <w:rPr>
                <w:rFonts w:asciiTheme="majorBidi" w:hAnsiTheme="majorBidi" w:cstheme="majorBidi"/>
                <w:b/>
                <w:bCs/>
                <w:sz w:val="20"/>
                <w:szCs w:val="20"/>
                <w:lang w:val="en-US"/>
              </w:rPr>
              <w:t>Yaich C.</w:t>
            </w:r>
            <w:r w:rsidRPr="00A43F11">
              <w:rPr>
                <w:rFonts w:asciiTheme="majorBidi" w:hAnsiTheme="majorBidi" w:cstheme="majorBidi"/>
                <w:bCs/>
                <w:sz w:val="20"/>
                <w:szCs w:val="20"/>
                <w:lang w:val="en-US"/>
              </w:rPr>
              <w:t xml:space="preserve">  </w:t>
            </w:r>
            <w:r w:rsidRPr="00A43F11">
              <w:rPr>
                <w:rFonts w:asciiTheme="majorBidi" w:hAnsiTheme="majorBidi" w:cstheme="majorBidi"/>
                <w:sz w:val="20"/>
                <w:szCs w:val="20"/>
              </w:rPr>
              <w:t xml:space="preserve">(2002) - Dynamique sédimentaire et évolution spatio-temporelle de la frange côtière de l’archipel des Kerkennah. </w:t>
            </w:r>
            <w:r w:rsidRPr="00A43F11">
              <w:rPr>
                <w:rFonts w:asciiTheme="majorBidi" w:hAnsiTheme="majorBidi" w:cstheme="majorBidi"/>
                <w:i/>
                <w:iCs/>
                <w:sz w:val="20"/>
                <w:szCs w:val="20"/>
              </w:rPr>
              <w:t>5èmes journées tunisiennes des sciences de la mer</w:t>
            </w:r>
            <w:r w:rsidRPr="00A43F11">
              <w:rPr>
                <w:rFonts w:asciiTheme="majorBidi" w:hAnsiTheme="majorBidi" w:cstheme="majorBidi"/>
                <w:sz w:val="20"/>
                <w:szCs w:val="20"/>
              </w:rPr>
              <w:t>. ATSM. Ain Draham, 21-24 décembre 2002. p.80.</w:t>
            </w:r>
          </w:p>
          <w:p w:rsidR="00A43F11" w:rsidRPr="00A43F11" w:rsidRDefault="00A43F11" w:rsidP="00A43F11">
            <w:pPr>
              <w:tabs>
                <w:tab w:val="left" w:pos="5385"/>
              </w:tabs>
              <w:ind w:right="-1"/>
              <w:jc w:val="both"/>
              <w:rPr>
                <w:rFonts w:asciiTheme="majorBidi" w:hAnsiTheme="majorBidi" w:cstheme="majorBidi"/>
                <w:color w:val="0000FF"/>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lang w:val="en-GB"/>
              </w:rPr>
              <w:t xml:space="preserve">Ghannem N. &amp; </w:t>
            </w:r>
            <w:r w:rsidRPr="00A43F11">
              <w:rPr>
                <w:rFonts w:asciiTheme="majorBidi" w:hAnsiTheme="majorBidi" w:cstheme="majorBidi"/>
                <w:b/>
                <w:bCs/>
                <w:sz w:val="20"/>
                <w:szCs w:val="20"/>
                <w:lang w:val="en-GB"/>
              </w:rPr>
              <w:t>Yaich C.</w:t>
            </w:r>
            <w:r w:rsidRPr="00A43F11">
              <w:rPr>
                <w:rFonts w:asciiTheme="majorBidi" w:hAnsiTheme="majorBidi" w:cstheme="majorBidi"/>
                <w:bCs/>
                <w:sz w:val="20"/>
                <w:szCs w:val="20"/>
                <w:lang w:val="en-GB"/>
              </w:rPr>
              <w:t xml:space="preserve"> </w:t>
            </w:r>
            <w:r w:rsidRPr="00A43F11">
              <w:rPr>
                <w:rFonts w:asciiTheme="majorBidi" w:hAnsiTheme="majorBidi" w:cstheme="majorBidi"/>
                <w:sz w:val="20"/>
                <w:szCs w:val="20"/>
                <w:lang w:val="en-GB"/>
              </w:rPr>
              <w:t xml:space="preserve">(2003) - The inshore fringe of the Kerkennah archipelago : Sedimentary features and spatio-temporal evolution. </w:t>
            </w:r>
            <w:r w:rsidRPr="00A43F11">
              <w:rPr>
                <w:rFonts w:asciiTheme="majorBidi" w:hAnsiTheme="majorBidi" w:cstheme="majorBidi"/>
                <w:sz w:val="20"/>
                <w:szCs w:val="20"/>
              </w:rPr>
              <w:t xml:space="preserve">Extended abstract. </w:t>
            </w:r>
            <w:r w:rsidRPr="00A43F11">
              <w:rPr>
                <w:rFonts w:asciiTheme="majorBidi" w:hAnsiTheme="majorBidi" w:cstheme="majorBidi"/>
                <w:i/>
                <w:iCs/>
                <w:sz w:val="20"/>
                <w:szCs w:val="20"/>
              </w:rPr>
              <w:t>4</w:t>
            </w:r>
            <w:r w:rsidRPr="00A43F11">
              <w:rPr>
                <w:rFonts w:asciiTheme="majorBidi" w:hAnsiTheme="majorBidi" w:cstheme="majorBidi"/>
                <w:i/>
                <w:iCs/>
                <w:sz w:val="20"/>
                <w:szCs w:val="20"/>
                <w:vertAlign w:val="superscript"/>
              </w:rPr>
              <w:t>th</w:t>
            </w:r>
            <w:r w:rsidRPr="00A43F11">
              <w:rPr>
                <w:rFonts w:asciiTheme="majorBidi" w:hAnsiTheme="majorBidi" w:cstheme="majorBidi"/>
                <w:i/>
                <w:iCs/>
                <w:sz w:val="20"/>
                <w:szCs w:val="20"/>
              </w:rPr>
              <w:t xml:space="preserve"> European Congresse. ECGCIS</w:t>
            </w:r>
            <w:r w:rsidRPr="00A43F11">
              <w:rPr>
                <w:rFonts w:asciiTheme="majorBidi" w:hAnsiTheme="majorBidi" w:cstheme="majorBidi"/>
                <w:sz w:val="20"/>
                <w:szCs w:val="20"/>
              </w:rPr>
              <w:t>. Bologna. Italy.</w:t>
            </w:r>
          </w:p>
          <w:p w:rsidR="00A43F11" w:rsidRPr="00A43F11" w:rsidRDefault="00A43F11" w:rsidP="00A43F11">
            <w:pPr>
              <w:tabs>
                <w:tab w:val="left" w:pos="5385"/>
              </w:tabs>
              <w:ind w:right="-1"/>
              <w:jc w:val="both"/>
              <w:rPr>
                <w:rFonts w:asciiTheme="majorBidi" w:hAnsiTheme="majorBidi" w:cstheme="majorBidi"/>
                <w:color w:val="0000FF"/>
                <w:sz w:val="20"/>
                <w:szCs w:val="20"/>
              </w:rPr>
            </w:pPr>
          </w:p>
          <w:p w:rsidR="00A43F11" w:rsidRPr="00A43F11" w:rsidRDefault="00A43F11" w:rsidP="00A43F11">
            <w:pPr>
              <w:tabs>
                <w:tab w:val="left" w:pos="5385"/>
              </w:tabs>
              <w:ind w:right="-1"/>
              <w:jc w:val="both"/>
              <w:rPr>
                <w:rFonts w:asciiTheme="majorBidi" w:hAnsiTheme="majorBidi" w:cstheme="majorBidi"/>
                <w:sz w:val="20"/>
                <w:szCs w:val="20"/>
              </w:rPr>
            </w:pPr>
            <w:r w:rsidRPr="00A43F11">
              <w:rPr>
                <w:rFonts w:asciiTheme="majorBidi" w:hAnsiTheme="majorBidi" w:cstheme="majorBidi"/>
                <w:sz w:val="20"/>
                <w:szCs w:val="20"/>
              </w:rPr>
              <w:lastRenderedPageBreak/>
              <w:t xml:space="preserve">Trabelsi S.,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&amp; Emmanuel L. (2003) - Faciès sédimentaires et géochimiques : Etude séquentielle et essai de corrélation entre domaine de plate-forme et de bassin à l’Eocène inférieur. Tunisie centre-nord. </w:t>
            </w:r>
            <w:r w:rsidRPr="00A43F11">
              <w:rPr>
                <w:rFonts w:asciiTheme="majorBidi" w:hAnsiTheme="majorBidi" w:cstheme="majorBidi"/>
                <w:i/>
                <w:iCs/>
                <w:sz w:val="20"/>
                <w:szCs w:val="20"/>
              </w:rPr>
              <w:t>17</w:t>
            </w:r>
            <w:r w:rsidRPr="00A43F11">
              <w:rPr>
                <w:rFonts w:asciiTheme="majorBidi" w:hAnsiTheme="majorBidi" w:cstheme="majorBidi"/>
                <w:i/>
                <w:iCs/>
                <w:sz w:val="20"/>
                <w:szCs w:val="20"/>
                <w:vertAlign w:val="superscript"/>
              </w:rPr>
              <w:t xml:space="preserve">ème </w:t>
            </w:r>
            <w:r w:rsidRPr="00A43F11">
              <w:rPr>
                <w:rFonts w:asciiTheme="majorBidi" w:hAnsiTheme="majorBidi" w:cstheme="majorBidi"/>
                <w:i/>
                <w:iCs/>
                <w:sz w:val="20"/>
                <w:szCs w:val="20"/>
              </w:rPr>
              <w:t>Colloque des Bassins Sédimentaires Marocains</w:t>
            </w:r>
            <w:r w:rsidRPr="00A43F11">
              <w:rPr>
                <w:rFonts w:asciiTheme="majorBidi" w:hAnsiTheme="majorBidi" w:cstheme="majorBidi"/>
                <w:sz w:val="20"/>
                <w:szCs w:val="20"/>
              </w:rPr>
              <w:t>. Rabat.</w:t>
            </w:r>
          </w:p>
          <w:p w:rsidR="00A43F11" w:rsidRPr="00A43F11" w:rsidRDefault="00A43F11" w:rsidP="00A43F11">
            <w:pPr>
              <w:pStyle w:val="NormalWeb"/>
              <w:spacing w:before="0" w:beforeAutospacing="0" w:after="0" w:afterAutospacing="0"/>
              <w:rPr>
                <w:rFonts w:asciiTheme="majorBidi" w:hAnsiTheme="majorBidi" w:cstheme="majorBidi"/>
                <w:color w:val="0000FF"/>
                <w:sz w:val="20"/>
                <w:szCs w:val="20"/>
              </w:rPr>
            </w:pP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rPr>
              <w:t xml:space="preserve">Lajnef B., Le Callonnec L.,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&amp; Benzarti R. (2003) - Caractérisation sédimentologique et géochimique de la limite Paléocène-Eocène en Tunisie centro-septentrionale. </w:t>
            </w:r>
            <w:r w:rsidRPr="00A43F11">
              <w:rPr>
                <w:rFonts w:asciiTheme="majorBidi" w:hAnsiTheme="majorBidi" w:cstheme="majorBidi"/>
                <w:i/>
                <w:iCs/>
                <w:sz w:val="20"/>
                <w:szCs w:val="20"/>
              </w:rPr>
              <w:t>17</w:t>
            </w:r>
            <w:r w:rsidRPr="00A43F11">
              <w:rPr>
                <w:rFonts w:asciiTheme="majorBidi" w:hAnsiTheme="majorBidi" w:cstheme="majorBidi"/>
                <w:i/>
                <w:iCs/>
                <w:sz w:val="20"/>
                <w:szCs w:val="20"/>
                <w:vertAlign w:val="superscript"/>
              </w:rPr>
              <w:t xml:space="preserve">ème </w:t>
            </w:r>
            <w:r w:rsidRPr="00A43F11">
              <w:rPr>
                <w:rFonts w:asciiTheme="majorBidi" w:hAnsiTheme="majorBidi" w:cstheme="majorBidi"/>
                <w:i/>
                <w:iCs/>
                <w:sz w:val="20"/>
                <w:szCs w:val="20"/>
              </w:rPr>
              <w:t>Colloque des Bassins Sédimentaires Marocains</w:t>
            </w:r>
            <w:r w:rsidRPr="00A43F11">
              <w:rPr>
                <w:rFonts w:asciiTheme="majorBidi" w:hAnsiTheme="majorBidi" w:cstheme="majorBidi"/>
                <w:sz w:val="20"/>
                <w:szCs w:val="20"/>
              </w:rPr>
              <w:t>. Rabat. p.107.</w:t>
            </w: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rPr>
              <w:t xml:space="preserve"> Trabelsi M., </w:t>
            </w:r>
            <w:r w:rsidRPr="00A43F11">
              <w:rPr>
                <w:rFonts w:asciiTheme="majorBidi" w:hAnsiTheme="majorBidi" w:cstheme="majorBidi"/>
                <w:b/>
                <w:sz w:val="20"/>
                <w:szCs w:val="20"/>
              </w:rPr>
              <w:t xml:space="preserve">Yaich </w:t>
            </w:r>
            <w:r w:rsidRPr="00A43F11">
              <w:rPr>
                <w:rFonts w:asciiTheme="majorBidi" w:hAnsiTheme="majorBidi" w:cstheme="majorBidi"/>
                <w:sz w:val="20"/>
                <w:szCs w:val="20"/>
              </w:rPr>
              <w:t xml:space="preserve">C., Le Callonnec L. &amp; Renard M. (2003) - Caractérisation chimiostratigraphique de la série allant du Turonien à Campanien basal en Tunisie centre-nord : corrélation avec la marge nord méditerranéenne </w:t>
            </w:r>
            <w:r w:rsidRPr="00A43F11">
              <w:rPr>
                <w:rFonts w:asciiTheme="majorBidi" w:hAnsiTheme="majorBidi" w:cstheme="majorBidi"/>
                <w:i/>
                <w:iCs/>
                <w:sz w:val="20"/>
                <w:szCs w:val="20"/>
              </w:rPr>
              <w:t>17</w:t>
            </w:r>
            <w:r w:rsidRPr="00A43F11">
              <w:rPr>
                <w:rFonts w:asciiTheme="majorBidi" w:hAnsiTheme="majorBidi" w:cstheme="majorBidi"/>
                <w:i/>
                <w:iCs/>
                <w:sz w:val="20"/>
                <w:szCs w:val="20"/>
                <w:vertAlign w:val="superscript"/>
              </w:rPr>
              <w:t xml:space="preserve">ème </w:t>
            </w:r>
            <w:r w:rsidRPr="00A43F11">
              <w:rPr>
                <w:rFonts w:asciiTheme="majorBidi" w:hAnsiTheme="majorBidi" w:cstheme="majorBidi"/>
                <w:i/>
                <w:iCs/>
                <w:sz w:val="20"/>
                <w:szCs w:val="20"/>
              </w:rPr>
              <w:t>Colloque des Bassins Sédimentaires Marocains</w:t>
            </w:r>
            <w:r w:rsidRPr="00A43F11">
              <w:rPr>
                <w:rFonts w:asciiTheme="majorBidi" w:hAnsiTheme="majorBidi" w:cstheme="majorBidi"/>
                <w:sz w:val="20"/>
                <w:szCs w:val="20"/>
              </w:rPr>
              <w:t>. Rabat. pp. 147.</w:t>
            </w: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rPr>
              <w:t xml:space="preserve"> Masmoudi S.,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&amp; Yamoun M. (2003) - Flèches littorales, îles barrières et embouchures microtidales : dynamique et évolution. Bin el Oudiane - Jerba - Tunisie. </w:t>
            </w:r>
            <w:r w:rsidRPr="00A43F11">
              <w:rPr>
                <w:rFonts w:asciiTheme="majorBidi" w:hAnsiTheme="majorBidi" w:cstheme="majorBidi"/>
                <w:i/>
                <w:iCs/>
                <w:sz w:val="20"/>
                <w:szCs w:val="20"/>
              </w:rPr>
              <w:t>17</w:t>
            </w:r>
            <w:r w:rsidRPr="00A43F11">
              <w:rPr>
                <w:rFonts w:asciiTheme="majorBidi" w:hAnsiTheme="majorBidi" w:cstheme="majorBidi"/>
                <w:i/>
                <w:iCs/>
                <w:sz w:val="20"/>
                <w:szCs w:val="20"/>
                <w:vertAlign w:val="superscript"/>
              </w:rPr>
              <w:t xml:space="preserve">ème </w:t>
            </w:r>
            <w:r w:rsidRPr="00A43F11">
              <w:rPr>
                <w:rFonts w:asciiTheme="majorBidi" w:hAnsiTheme="majorBidi" w:cstheme="majorBidi"/>
                <w:i/>
                <w:iCs/>
                <w:sz w:val="20"/>
                <w:szCs w:val="20"/>
              </w:rPr>
              <w:t>Colloque des Bassins Sédimentaires Marocains</w:t>
            </w:r>
            <w:r w:rsidRPr="00A43F11">
              <w:rPr>
                <w:rFonts w:asciiTheme="majorBidi" w:hAnsiTheme="majorBidi" w:cstheme="majorBidi"/>
                <w:sz w:val="20"/>
                <w:szCs w:val="20"/>
              </w:rPr>
              <w:t>. Rabat. pp. 109-110.</w:t>
            </w:r>
          </w:p>
          <w:p w:rsidR="00A43F11" w:rsidRPr="00A43F11" w:rsidRDefault="00A43F11" w:rsidP="00A43F11">
            <w:pPr>
              <w:spacing w:before="100" w:beforeAutospacing="1" w:after="100" w:afterAutospacing="1"/>
              <w:jc w:val="both"/>
              <w:rPr>
                <w:rFonts w:asciiTheme="majorBidi" w:hAnsiTheme="majorBidi" w:cstheme="majorBidi"/>
                <w:sz w:val="20"/>
                <w:szCs w:val="20"/>
                <w:lang w:val="en-US"/>
              </w:rPr>
            </w:pPr>
            <w:r w:rsidRPr="00A43F11">
              <w:rPr>
                <w:rFonts w:asciiTheme="majorBidi" w:hAnsiTheme="majorBidi" w:cstheme="majorBidi"/>
                <w:sz w:val="20"/>
                <w:szCs w:val="20"/>
              </w:rPr>
              <w:t xml:space="preserve">Ghannem N., Ben el Arem H.,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Benzakkour M., Yamoun M. &amp; Sendide O. (2003) - Contribution des systèmes d'information géographique à l'étude de la frange côtière: cas de l'archipel  des Kerkennah.- </w:t>
            </w:r>
            <w:r w:rsidRPr="00A43F11">
              <w:rPr>
                <w:rFonts w:asciiTheme="majorBidi" w:hAnsiTheme="majorBidi" w:cstheme="majorBidi"/>
                <w:sz w:val="20"/>
                <w:szCs w:val="20"/>
                <w:lang w:val="en-US"/>
              </w:rPr>
              <w:t xml:space="preserve">Tunisie. </w:t>
            </w:r>
            <w:r w:rsidRPr="00A43F11">
              <w:rPr>
                <w:rFonts w:asciiTheme="majorBidi" w:hAnsiTheme="majorBidi" w:cstheme="majorBidi"/>
                <w:i/>
                <w:iCs/>
                <w:sz w:val="20"/>
                <w:szCs w:val="20"/>
                <w:lang w:val="en-US"/>
              </w:rPr>
              <w:t>17</w:t>
            </w:r>
            <w:r w:rsidRPr="00A43F11">
              <w:rPr>
                <w:rFonts w:asciiTheme="majorBidi" w:hAnsiTheme="majorBidi" w:cstheme="majorBidi"/>
                <w:i/>
                <w:iCs/>
                <w:sz w:val="20"/>
                <w:szCs w:val="20"/>
                <w:vertAlign w:val="superscript"/>
                <w:lang w:val="en-US"/>
              </w:rPr>
              <w:t xml:space="preserve">ème </w:t>
            </w:r>
            <w:r w:rsidRPr="00A43F11">
              <w:rPr>
                <w:rFonts w:asciiTheme="majorBidi" w:hAnsiTheme="majorBidi" w:cstheme="majorBidi"/>
                <w:i/>
                <w:iCs/>
                <w:sz w:val="20"/>
                <w:szCs w:val="20"/>
                <w:lang w:val="en-US"/>
              </w:rPr>
              <w:t>Colloque des Bassins Sédimentaires Marocains</w:t>
            </w:r>
            <w:r w:rsidRPr="00A43F11">
              <w:rPr>
                <w:rFonts w:asciiTheme="majorBidi" w:hAnsiTheme="majorBidi" w:cstheme="majorBidi"/>
                <w:sz w:val="20"/>
                <w:szCs w:val="20"/>
                <w:lang w:val="en-US"/>
              </w:rPr>
              <w:t>. Rabat. pp. 75-76.</w:t>
            </w:r>
          </w:p>
          <w:p w:rsidR="00A43F11" w:rsidRPr="00A43F11" w:rsidRDefault="00A43F11" w:rsidP="00A43F11">
            <w:pPr>
              <w:spacing w:before="100" w:beforeAutospacing="1" w:after="100" w:afterAutospacing="1"/>
              <w:jc w:val="both"/>
              <w:rPr>
                <w:rFonts w:asciiTheme="majorBidi" w:hAnsiTheme="majorBidi" w:cstheme="majorBidi"/>
                <w:sz w:val="20"/>
                <w:szCs w:val="20"/>
                <w:lang w:val="it-IT"/>
              </w:rPr>
            </w:pPr>
            <w:r w:rsidRPr="00A43F11">
              <w:rPr>
                <w:rFonts w:asciiTheme="majorBidi" w:hAnsiTheme="majorBidi" w:cstheme="majorBidi"/>
                <w:sz w:val="20"/>
                <w:szCs w:val="20"/>
                <w:lang w:val="en-US"/>
              </w:rPr>
              <w:t xml:space="preserve">Ghannem N. &amp; </w:t>
            </w:r>
            <w:r w:rsidRPr="00A43F11">
              <w:rPr>
                <w:rFonts w:asciiTheme="majorBidi" w:hAnsiTheme="majorBidi" w:cstheme="majorBidi"/>
                <w:b/>
                <w:sz w:val="20"/>
                <w:szCs w:val="20"/>
                <w:lang w:val="en-US"/>
              </w:rPr>
              <w:t>Yaich C.</w:t>
            </w:r>
            <w:r w:rsidRPr="00A43F11">
              <w:rPr>
                <w:rFonts w:asciiTheme="majorBidi" w:hAnsiTheme="majorBidi" w:cstheme="majorBidi"/>
                <w:sz w:val="20"/>
                <w:szCs w:val="20"/>
                <w:lang w:val="en-US"/>
              </w:rPr>
              <w:t xml:space="preserve"> (2003) - The inshore fringe of the Kerkennah archipelago : Sedimentary features and spatio-temporal evolution.. </w:t>
            </w:r>
            <w:r w:rsidRPr="00A43F11">
              <w:rPr>
                <w:rFonts w:asciiTheme="majorBidi" w:hAnsiTheme="majorBidi" w:cstheme="majorBidi"/>
                <w:i/>
                <w:iCs/>
                <w:sz w:val="20"/>
                <w:szCs w:val="20"/>
                <w:lang w:val="it-IT"/>
              </w:rPr>
              <w:t>4</w:t>
            </w:r>
            <w:r w:rsidRPr="00A43F11">
              <w:rPr>
                <w:rFonts w:asciiTheme="majorBidi" w:hAnsiTheme="majorBidi" w:cstheme="majorBidi"/>
                <w:i/>
                <w:iCs/>
                <w:sz w:val="20"/>
                <w:szCs w:val="20"/>
                <w:vertAlign w:val="superscript"/>
                <w:lang w:val="it-IT"/>
              </w:rPr>
              <w:t>th</w:t>
            </w:r>
            <w:r w:rsidRPr="00A43F11">
              <w:rPr>
                <w:rFonts w:asciiTheme="majorBidi" w:hAnsiTheme="majorBidi" w:cstheme="majorBidi"/>
                <w:i/>
                <w:iCs/>
                <w:sz w:val="20"/>
                <w:szCs w:val="20"/>
                <w:lang w:val="it-IT"/>
              </w:rPr>
              <w:t xml:space="preserve"> European Congresse. ECGCIS</w:t>
            </w:r>
            <w:r w:rsidRPr="00A43F11">
              <w:rPr>
                <w:rFonts w:asciiTheme="majorBidi" w:hAnsiTheme="majorBidi" w:cstheme="majorBidi"/>
                <w:sz w:val="20"/>
                <w:szCs w:val="20"/>
                <w:lang w:val="it-IT"/>
              </w:rPr>
              <w:t>. Bologna. Italy. pp.169-171.</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lang w:val="it-IT"/>
              </w:rPr>
              <w:t>Ben Omrana R. , Triki H. ,  Ghannem  N.</w:t>
            </w:r>
            <w:r w:rsidRPr="00A43F11">
              <w:rPr>
                <w:rFonts w:asciiTheme="majorBidi" w:hAnsiTheme="majorBidi" w:cstheme="majorBidi"/>
                <w:sz w:val="20"/>
                <w:szCs w:val="20"/>
                <w:vertAlign w:val="superscript"/>
                <w:lang w:val="it-IT"/>
              </w:rPr>
              <w:t xml:space="preserve"> </w:t>
            </w:r>
            <w:r w:rsidRPr="00A43F11">
              <w:rPr>
                <w:rFonts w:asciiTheme="majorBidi" w:hAnsiTheme="majorBidi" w:cstheme="majorBidi"/>
                <w:sz w:val="20"/>
                <w:szCs w:val="20"/>
                <w:lang w:val="it-IT"/>
              </w:rPr>
              <w:t xml:space="preserve"> </w:t>
            </w:r>
            <w:r w:rsidRPr="00A43F11">
              <w:rPr>
                <w:rFonts w:asciiTheme="majorBidi" w:hAnsiTheme="majorBidi" w:cstheme="majorBidi"/>
                <w:sz w:val="20"/>
                <w:szCs w:val="20"/>
              </w:rPr>
              <w:t>&amp;</w:t>
            </w:r>
            <w:r w:rsidRPr="00A43F11">
              <w:rPr>
                <w:rFonts w:asciiTheme="majorBidi" w:hAnsiTheme="majorBidi" w:cstheme="majorBidi"/>
                <w:sz w:val="20"/>
                <w:szCs w:val="20"/>
                <w:vertAlign w:val="superscript"/>
              </w:rPr>
              <w:t xml:space="preserve">  </w:t>
            </w:r>
            <w:r w:rsidRPr="00A43F11">
              <w:rPr>
                <w:rFonts w:asciiTheme="majorBidi" w:hAnsiTheme="majorBidi" w:cstheme="majorBidi"/>
                <w:b/>
                <w:sz w:val="20"/>
                <w:szCs w:val="20"/>
              </w:rPr>
              <w:t>Yaïch C</w:t>
            </w:r>
            <w:r w:rsidRPr="00A43F11">
              <w:rPr>
                <w:rFonts w:asciiTheme="majorBidi" w:hAnsiTheme="majorBidi" w:cstheme="majorBidi"/>
                <w:sz w:val="20"/>
                <w:szCs w:val="20"/>
              </w:rPr>
              <w:t xml:space="preserve">. </w:t>
            </w:r>
            <w:r w:rsidRPr="00A43F11">
              <w:rPr>
                <w:rFonts w:asciiTheme="majorBidi" w:hAnsiTheme="majorBidi" w:cstheme="majorBidi"/>
                <w:sz w:val="20"/>
                <w:szCs w:val="20"/>
                <w:vertAlign w:val="superscript"/>
              </w:rPr>
              <w:t xml:space="preserve"> </w:t>
            </w:r>
            <w:r w:rsidRPr="00A43F11">
              <w:rPr>
                <w:rFonts w:asciiTheme="majorBidi" w:hAnsiTheme="majorBidi" w:cstheme="majorBidi"/>
                <w:sz w:val="20"/>
                <w:szCs w:val="20"/>
              </w:rPr>
              <w:t xml:space="preserve">(2004) - Contribution des Systèmes d’Information géographique pour l’étude sédimentologique et morpho-dynamique de la frange littorale au large de l’île de Gremdi. </w:t>
            </w:r>
            <w:r w:rsidRPr="00A43F11">
              <w:rPr>
                <w:rFonts w:asciiTheme="majorBidi" w:hAnsiTheme="majorBidi" w:cstheme="majorBidi"/>
                <w:i/>
                <w:iCs/>
                <w:sz w:val="20"/>
                <w:szCs w:val="20"/>
              </w:rPr>
              <w:t>Septièmes journées tunisiennes des Sciences de la Mer.</w:t>
            </w:r>
            <w:r w:rsidRPr="00A43F11">
              <w:rPr>
                <w:rFonts w:asciiTheme="majorBidi" w:hAnsiTheme="majorBidi" w:cstheme="majorBidi"/>
                <w:sz w:val="20"/>
                <w:szCs w:val="20"/>
              </w:rPr>
              <w:t xml:space="preserve"> Zarzis (18-22 décembre) 1p.</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pStyle w:val="Corpsdetexte"/>
              <w:rPr>
                <w:rFonts w:asciiTheme="majorBidi" w:hAnsiTheme="majorBidi" w:cstheme="majorBidi"/>
                <w:szCs w:val="20"/>
                <w:lang w:val="fr-FR"/>
              </w:rPr>
            </w:pPr>
            <w:r w:rsidRPr="00A43F11">
              <w:rPr>
                <w:rFonts w:asciiTheme="majorBidi" w:hAnsiTheme="majorBidi" w:cstheme="majorBidi"/>
                <w:szCs w:val="20"/>
                <w:lang w:val="en-GB"/>
              </w:rPr>
              <w:t xml:space="preserve">Lajnef, L. B.,  Le Callonnec ,  </w:t>
            </w:r>
            <w:r w:rsidRPr="00A43F11">
              <w:rPr>
                <w:rFonts w:asciiTheme="majorBidi" w:hAnsiTheme="majorBidi" w:cstheme="majorBidi"/>
                <w:b/>
                <w:szCs w:val="20"/>
                <w:lang w:val="en-GB"/>
              </w:rPr>
              <w:t>Yaich C</w:t>
            </w:r>
            <w:r w:rsidRPr="00A43F11">
              <w:rPr>
                <w:rFonts w:asciiTheme="majorBidi" w:hAnsiTheme="majorBidi" w:cstheme="majorBidi"/>
                <w:szCs w:val="20"/>
                <w:lang w:val="en-GB"/>
              </w:rPr>
              <w:t xml:space="preserve">. , Renard  M. &amp;  Said Benzarti R. (2004) -   Geochemistry of pelagic carbonates (trace elements , carbone and oxygen stable isotopic records) as a stratigraphic tool. </w:t>
            </w:r>
            <w:r w:rsidRPr="00A43F11">
              <w:rPr>
                <w:rFonts w:asciiTheme="majorBidi" w:hAnsiTheme="majorBidi" w:cstheme="majorBidi"/>
                <w:szCs w:val="20"/>
                <w:lang w:val="fr-FR"/>
              </w:rPr>
              <w:t xml:space="preserve">Application to the Paleocene-Eocene boundary in Tunisia. </w:t>
            </w:r>
            <w:r w:rsidRPr="00A43F11">
              <w:rPr>
                <w:rFonts w:asciiTheme="majorBidi" w:hAnsiTheme="majorBidi" w:cstheme="majorBidi"/>
                <w:i/>
                <w:iCs/>
                <w:szCs w:val="20"/>
                <w:lang w:val="fr-FR"/>
              </w:rPr>
              <w:t>Réunion des Sciences de la terre</w:t>
            </w:r>
            <w:r w:rsidRPr="00A43F11">
              <w:rPr>
                <w:rFonts w:asciiTheme="majorBidi" w:hAnsiTheme="majorBidi" w:cstheme="majorBidi"/>
                <w:szCs w:val="20"/>
                <w:lang w:val="fr-FR"/>
              </w:rPr>
              <w:t>, Strasbourg. 1p.</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Kacem A., </w:t>
            </w:r>
            <w:r w:rsidRPr="00A43F11">
              <w:rPr>
                <w:rFonts w:asciiTheme="majorBidi" w:hAnsiTheme="majorBidi" w:cstheme="majorBidi"/>
                <w:b/>
                <w:bCs/>
                <w:sz w:val="20"/>
                <w:szCs w:val="20"/>
              </w:rPr>
              <w:t>Yaich</w:t>
            </w:r>
            <w:r w:rsidRPr="00A43F11">
              <w:rPr>
                <w:rFonts w:asciiTheme="majorBidi" w:hAnsiTheme="majorBidi" w:cstheme="majorBidi"/>
                <w:sz w:val="20"/>
                <w:szCs w:val="20"/>
              </w:rPr>
              <w:t xml:space="preserve"> C., Ben Youssef M. &amp; Renard M. (2004) - Chimiostratigraphie des éléments traces, sédimentologie de faciès &amp; variation de l’accommodation : cas du Crétacé terminal de Tunisie centre-nord. </w:t>
            </w:r>
            <w:r w:rsidRPr="00A43F11">
              <w:rPr>
                <w:rFonts w:asciiTheme="majorBidi" w:hAnsiTheme="majorBidi" w:cstheme="majorBidi"/>
                <w:i/>
                <w:iCs/>
                <w:sz w:val="20"/>
                <w:szCs w:val="20"/>
              </w:rPr>
              <w:t>1ères journées jeunes géologues</w:t>
            </w:r>
            <w:r w:rsidRPr="00A43F11">
              <w:rPr>
                <w:rFonts w:asciiTheme="majorBidi" w:hAnsiTheme="majorBidi" w:cstheme="majorBidi"/>
                <w:sz w:val="20"/>
                <w:szCs w:val="20"/>
              </w:rPr>
              <w:t>. Tunis- pp.86-87.</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Lajnef B., </w:t>
            </w:r>
            <w:r w:rsidRPr="00A43F11">
              <w:rPr>
                <w:rFonts w:asciiTheme="majorBidi" w:hAnsiTheme="majorBidi" w:cstheme="majorBidi"/>
                <w:b/>
                <w:sz w:val="20"/>
                <w:szCs w:val="20"/>
              </w:rPr>
              <w:t>Yaich C</w:t>
            </w:r>
            <w:r w:rsidRPr="00A43F11">
              <w:rPr>
                <w:rFonts w:asciiTheme="majorBidi" w:hAnsiTheme="majorBidi" w:cstheme="majorBidi"/>
                <w:sz w:val="20"/>
                <w:szCs w:val="20"/>
              </w:rPr>
              <w:t xml:space="preserve">., Le Callonnec L., Benzarti R. &amp; Renard M. (2004) -  Apports des éléments traces et des isotopes stables pour les corrélations chronostratigraphiques. Cas de la limite Paléocène-Eocène en Tunisie. </w:t>
            </w:r>
            <w:r w:rsidRPr="00A43F11">
              <w:rPr>
                <w:rFonts w:asciiTheme="majorBidi" w:hAnsiTheme="majorBidi" w:cstheme="majorBidi"/>
                <w:i/>
                <w:iCs/>
                <w:sz w:val="20"/>
                <w:szCs w:val="20"/>
              </w:rPr>
              <w:t>1ères journées jeunes géologues</w:t>
            </w:r>
            <w:r w:rsidRPr="00A43F11">
              <w:rPr>
                <w:rFonts w:asciiTheme="majorBidi" w:hAnsiTheme="majorBidi" w:cstheme="majorBidi"/>
                <w:sz w:val="20"/>
                <w:szCs w:val="20"/>
              </w:rPr>
              <w:t xml:space="preserve">. Tunis. (JJG). </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Masmoudi S., </w:t>
            </w:r>
            <w:r w:rsidRPr="00A43F11">
              <w:rPr>
                <w:rFonts w:asciiTheme="majorBidi" w:hAnsiTheme="majorBidi" w:cstheme="majorBidi"/>
                <w:b/>
                <w:sz w:val="20"/>
                <w:szCs w:val="20"/>
              </w:rPr>
              <w:t>Yaïch C</w:t>
            </w:r>
            <w:r w:rsidRPr="00A43F11">
              <w:rPr>
                <w:rFonts w:asciiTheme="majorBidi" w:hAnsiTheme="majorBidi" w:cstheme="majorBidi"/>
                <w:sz w:val="20"/>
                <w:szCs w:val="20"/>
              </w:rPr>
              <w:t>.  &amp; Yamoun M.  (2004) morphodynamique d’îles barrières associées à des embouchures microtidales - Sud Est tunisien. Gestion Intégrée du littoral et des Ecosystèmes Associés pour le Développement Durable (</w:t>
            </w:r>
            <w:r w:rsidRPr="00A43F11">
              <w:rPr>
                <w:rFonts w:asciiTheme="majorBidi" w:hAnsiTheme="majorBidi" w:cstheme="majorBidi"/>
                <w:i/>
                <w:iCs/>
                <w:sz w:val="20"/>
                <w:szCs w:val="20"/>
              </w:rPr>
              <w:t>GILEA2D</w:t>
            </w:r>
            <w:r w:rsidRPr="00A43F11">
              <w:rPr>
                <w:rFonts w:asciiTheme="majorBidi" w:hAnsiTheme="majorBidi" w:cstheme="majorBidi"/>
                <w:sz w:val="20"/>
                <w:szCs w:val="20"/>
              </w:rPr>
              <w:t>) Oujda - Maroc. 2p.</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Masmoudi S., </w:t>
            </w:r>
            <w:r w:rsidRPr="00A43F11">
              <w:rPr>
                <w:rFonts w:asciiTheme="majorBidi" w:hAnsiTheme="majorBidi" w:cstheme="majorBidi"/>
                <w:b/>
                <w:sz w:val="20"/>
                <w:szCs w:val="20"/>
              </w:rPr>
              <w:t>Yaïch C</w:t>
            </w:r>
            <w:r w:rsidRPr="00A43F11">
              <w:rPr>
                <w:rFonts w:asciiTheme="majorBidi" w:hAnsiTheme="majorBidi" w:cstheme="majorBidi"/>
                <w:sz w:val="20"/>
                <w:szCs w:val="20"/>
              </w:rPr>
              <w:t xml:space="preserve">.  &amp; Yamoun M. (2004) - Dynamique et évolution morphosédimentaire d’un système d’îles barrières au Sud Est tunisien. </w:t>
            </w:r>
            <w:r w:rsidRPr="00A43F11">
              <w:rPr>
                <w:rFonts w:asciiTheme="majorBidi" w:hAnsiTheme="majorBidi" w:cstheme="majorBidi"/>
                <w:i/>
                <w:iCs/>
                <w:sz w:val="20"/>
                <w:szCs w:val="20"/>
              </w:rPr>
              <w:t>Septièmes journées tunisiennes des Sciences de la Mer.</w:t>
            </w:r>
            <w:r w:rsidRPr="00A43F11">
              <w:rPr>
                <w:rFonts w:asciiTheme="majorBidi" w:hAnsiTheme="majorBidi" w:cstheme="majorBidi"/>
                <w:sz w:val="20"/>
                <w:szCs w:val="20"/>
              </w:rPr>
              <w:t xml:space="preserve"> Zarzis (18-22 décembre) 2p.</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 xml:space="preserve">Trabelsi.M., </w:t>
            </w:r>
            <w:r w:rsidRPr="00A43F11">
              <w:rPr>
                <w:rFonts w:asciiTheme="majorBidi" w:hAnsiTheme="majorBidi" w:cstheme="majorBidi"/>
                <w:b/>
                <w:sz w:val="20"/>
                <w:szCs w:val="20"/>
              </w:rPr>
              <w:t>Yaïch.C</w:t>
            </w:r>
            <w:r w:rsidRPr="00A43F11">
              <w:rPr>
                <w:rFonts w:asciiTheme="majorBidi" w:hAnsiTheme="majorBidi" w:cstheme="majorBidi"/>
                <w:sz w:val="20"/>
                <w:szCs w:val="20"/>
              </w:rPr>
              <w:t xml:space="preserve">, Le Callonnec. L.,  &amp; Renard M. (2004) - Etude chimiostratigraphique du Turonien au Campanien inférieur de Tunisie. Corrélation chronostratigraphique avec la marge nord téthysienne. </w:t>
            </w:r>
            <w:r w:rsidRPr="00A43F11">
              <w:rPr>
                <w:rFonts w:asciiTheme="majorBidi" w:hAnsiTheme="majorBidi" w:cstheme="majorBidi"/>
                <w:i/>
                <w:iCs/>
                <w:sz w:val="20"/>
                <w:szCs w:val="20"/>
              </w:rPr>
              <w:t>1ères journées jeunes géologues</w:t>
            </w:r>
            <w:r w:rsidRPr="00A43F11">
              <w:rPr>
                <w:rFonts w:asciiTheme="majorBidi" w:hAnsiTheme="majorBidi" w:cstheme="majorBidi"/>
                <w:sz w:val="20"/>
                <w:szCs w:val="20"/>
              </w:rPr>
              <w:t xml:space="preserve">. </w:t>
            </w:r>
            <w:r w:rsidRPr="00A43F11">
              <w:rPr>
                <w:rFonts w:asciiTheme="majorBidi" w:hAnsiTheme="majorBidi" w:cstheme="majorBidi"/>
                <w:sz w:val="20"/>
                <w:szCs w:val="20"/>
                <w:lang w:val="en-US"/>
              </w:rPr>
              <w:t>Tunis. (JJG).</w:t>
            </w:r>
          </w:p>
          <w:p w:rsidR="00A43F11" w:rsidRPr="00A43F11" w:rsidRDefault="00A43F11" w:rsidP="00A43F11">
            <w:pPr>
              <w:spacing w:before="100" w:beforeAutospacing="1" w:after="100" w:afterAutospacing="1"/>
              <w:jc w:val="both"/>
              <w:rPr>
                <w:rFonts w:asciiTheme="majorBidi" w:hAnsiTheme="majorBidi" w:cstheme="majorBidi"/>
                <w:sz w:val="20"/>
                <w:szCs w:val="20"/>
              </w:rPr>
            </w:pPr>
            <w:r w:rsidRPr="00A43F11">
              <w:rPr>
                <w:rFonts w:asciiTheme="majorBidi" w:hAnsiTheme="majorBidi" w:cstheme="majorBidi"/>
                <w:sz w:val="20"/>
                <w:szCs w:val="20"/>
                <w:lang w:val="en-US"/>
              </w:rPr>
              <w:t>Ben Omrana R. , Triki H. ,  Ghannem  N.</w:t>
            </w:r>
            <w:r w:rsidRPr="00A43F11">
              <w:rPr>
                <w:rFonts w:asciiTheme="majorBidi" w:hAnsiTheme="majorBidi" w:cstheme="majorBidi"/>
                <w:sz w:val="20"/>
                <w:szCs w:val="20"/>
                <w:vertAlign w:val="superscript"/>
                <w:lang w:val="en-US"/>
              </w:rPr>
              <w:t xml:space="preserve"> </w:t>
            </w:r>
            <w:r w:rsidRPr="00A43F11">
              <w:rPr>
                <w:rFonts w:asciiTheme="majorBidi" w:hAnsiTheme="majorBidi" w:cstheme="majorBidi"/>
                <w:sz w:val="20"/>
                <w:szCs w:val="20"/>
                <w:lang w:val="en-US"/>
              </w:rPr>
              <w:t xml:space="preserve"> &amp;</w:t>
            </w:r>
            <w:r w:rsidRPr="00A43F11">
              <w:rPr>
                <w:rFonts w:asciiTheme="majorBidi" w:hAnsiTheme="majorBidi" w:cstheme="majorBidi"/>
                <w:sz w:val="20"/>
                <w:szCs w:val="20"/>
                <w:vertAlign w:val="superscript"/>
                <w:lang w:val="en-US"/>
              </w:rPr>
              <w:t xml:space="preserve">  </w:t>
            </w:r>
            <w:r w:rsidRPr="00A43F11">
              <w:rPr>
                <w:rFonts w:asciiTheme="majorBidi" w:hAnsiTheme="majorBidi" w:cstheme="majorBidi"/>
                <w:b/>
                <w:bCs/>
                <w:sz w:val="20"/>
                <w:szCs w:val="20"/>
                <w:lang w:val="en-US"/>
              </w:rPr>
              <w:t>Yaïch</w:t>
            </w:r>
            <w:r w:rsidRPr="00A43F11">
              <w:rPr>
                <w:rFonts w:asciiTheme="majorBidi" w:hAnsiTheme="majorBidi" w:cstheme="majorBidi"/>
                <w:sz w:val="20"/>
                <w:szCs w:val="20"/>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xml:space="preserve">. </w:t>
            </w:r>
            <w:r w:rsidRPr="00A43F11">
              <w:rPr>
                <w:rFonts w:asciiTheme="majorBidi" w:hAnsiTheme="majorBidi" w:cstheme="majorBidi"/>
                <w:sz w:val="20"/>
                <w:szCs w:val="20"/>
                <w:vertAlign w:val="superscript"/>
                <w:lang w:val="en-US"/>
              </w:rPr>
              <w:t xml:space="preserve"> </w:t>
            </w:r>
            <w:r w:rsidRPr="00A43F11">
              <w:rPr>
                <w:rFonts w:asciiTheme="majorBidi" w:hAnsiTheme="majorBidi" w:cstheme="majorBidi"/>
                <w:sz w:val="20"/>
                <w:szCs w:val="20"/>
              </w:rPr>
              <w:t xml:space="preserve">(2004) - Contribution des Systèmes d’Information géographique pour l’étude sédimentologique et morpho-dynamique de la frange littorale au large de l’île de Gremdi. </w:t>
            </w:r>
            <w:r w:rsidRPr="00A43F11">
              <w:rPr>
                <w:rFonts w:asciiTheme="majorBidi" w:hAnsiTheme="majorBidi" w:cstheme="majorBidi"/>
                <w:i/>
                <w:iCs/>
                <w:sz w:val="20"/>
                <w:szCs w:val="20"/>
              </w:rPr>
              <w:t>Septièmes journées tunisiennes des Sciences de la Mer.</w:t>
            </w:r>
            <w:r w:rsidRPr="00A43F11">
              <w:rPr>
                <w:rFonts w:asciiTheme="majorBidi" w:hAnsiTheme="majorBidi" w:cstheme="majorBidi"/>
                <w:sz w:val="20"/>
                <w:szCs w:val="20"/>
              </w:rPr>
              <w:t xml:space="preserve"> Zarzis (18-22 décembre) 1p.</w:t>
            </w: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lang w:val="en-US"/>
              </w:rPr>
              <w:t xml:space="preserve">Gmati S., </w:t>
            </w:r>
            <w:r w:rsidRPr="00A43F11">
              <w:rPr>
                <w:rFonts w:asciiTheme="majorBidi" w:hAnsiTheme="majorBidi" w:cstheme="majorBidi"/>
                <w:b/>
                <w:sz w:val="20"/>
                <w:szCs w:val="20"/>
                <w:lang w:val="en-GB"/>
              </w:rPr>
              <w:t xml:space="preserve">Yaïch.C </w:t>
            </w:r>
            <w:r w:rsidRPr="00A43F11">
              <w:rPr>
                <w:rFonts w:asciiTheme="majorBidi" w:hAnsiTheme="majorBidi" w:cstheme="majorBidi"/>
                <w:sz w:val="20"/>
                <w:szCs w:val="20"/>
                <w:lang w:val="en-GB"/>
              </w:rPr>
              <w:t>&amp;</w:t>
            </w:r>
            <w:r w:rsidRPr="00A43F11">
              <w:rPr>
                <w:rFonts w:asciiTheme="majorBidi" w:hAnsiTheme="majorBidi" w:cstheme="majorBidi"/>
                <w:b/>
                <w:sz w:val="20"/>
                <w:szCs w:val="20"/>
                <w:lang w:val="en-GB"/>
              </w:rPr>
              <w:t xml:space="preserve"> </w:t>
            </w:r>
            <w:r w:rsidRPr="00A43F11">
              <w:rPr>
                <w:rFonts w:asciiTheme="majorBidi" w:hAnsiTheme="majorBidi" w:cstheme="majorBidi"/>
                <w:sz w:val="20"/>
                <w:szCs w:val="20"/>
                <w:lang w:val="en-GB"/>
              </w:rPr>
              <w:t>Kamoun F. (2005) -</w:t>
            </w:r>
            <w:r w:rsidRPr="00A43F11">
              <w:rPr>
                <w:rFonts w:asciiTheme="majorBidi" w:hAnsiTheme="majorBidi" w:cstheme="majorBidi"/>
                <w:b/>
                <w:sz w:val="20"/>
                <w:szCs w:val="20"/>
                <w:lang w:val="en-GB"/>
              </w:rPr>
              <w:t xml:space="preserve"> </w:t>
            </w:r>
            <w:r w:rsidRPr="00A43F11">
              <w:rPr>
                <w:rFonts w:asciiTheme="majorBidi" w:hAnsiTheme="majorBidi" w:cstheme="majorBidi"/>
                <w:sz w:val="20"/>
                <w:szCs w:val="20"/>
                <w:lang w:val="en-GB"/>
              </w:rPr>
              <w:t xml:space="preserve">Facies sedimentology and chemeostratigraphy of Callovian to oxfordian in Central Tunisia. First international Conference on Georesources in the Middle East and North Africa. </w:t>
            </w:r>
            <w:r w:rsidRPr="00A43F11">
              <w:rPr>
                <w:rFonts w:asciiTheme="majorBidi" w:hAnsiTheme="majorBidi" w:cstheme="majorBidi"/>
                <w:sz w:val="20"/>
                <w:szCs w:val="20"/>
              </w:rPr>
              <w:t>Cairo. P.74.</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Khlifi I,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&amp; Yamoun M., (2005) - Etude d’un modèle sédimentation active: cas de la flèche littorale de Ras R’Mel. </w:t>
            </w:r>
            <w:r w:rsidRPr="00A43F11">
              <w:rPr>
                <w:rFonts w:asciiTheme="majorBidi" w:hAnsiTheme="majorBidi" w:cstheme="majorBidi"/>
                <w:i/>
                <w:iCs/>
                <w:sz w:val="20"/>
                <w:szCs w:val="20"/>
              </w:rPr>
              <w:t>Sixième congrès Maghrébin des Sciences de la Mer</w:t>
            </w:r>
            <w:r w:rsidRPr="00A43F11">
              <w:rPr>
                <w:rFonts w:asciiTheme="majorBidi" w:hAnsiTheme="majorBidi" w:cstheme="majorBidi"/>
                <w:sz w:val="20"/>
                <w:szCs w:val="20"/>
              </w:rPr>
              <w:t>. Monastir. Abstract. p. 19.</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Kacem A., Trabelsi M., </w:t>
            </w:r>
            <w:r w:rsidRPr="00A43F11">
              <w:rPr>
                <w:rFonts w:asciiTheme="majorBidi" w:hAnsiTheme="majorBidi" w:cstheme="majorBidi"/>
                <w:b/>
                <w:bCs/>
                <w:sz w:val="20"/>
                <w:szCs w:val="20"/>
              </w:rPr>
              <w:t>Yaich</w:t>
            </w:r>
            <w:r w:rsidRPr="00A43F11">
              <w:rPr>
                <w:rFonts w:asciiTheme="majorBidi" w:hAnsiTheme="majorBidi" w:cstheme="majorBidi"/>
                <w:sz w:val="20"/>
                <w:szCs w:val="20"/>
              </w:rPr>
              <w:t xml:space="preserve"> </w:t>
            </w:r>
            <w:r w:rsidRPr="00A43F11">
              <w:rPr>
                <w:rFonts w:asciiTheme="majorBidi" w:hAnsiTheme="majorBidi" w:cstheme="majorBidi"/>
                <w:b/>
                <w:bCs/>
                <w:sz w:val="20"/>
                <w:szCs w:val="20"/>
              </w:rPr>
              <w:t>C</w:t>
            </w:r>
            <w:r w:rsidRPr="00A43F11">
              <w:rPr>
                <w:rFonts w:asciiTheme="majorBidi" w:hAnsiTheme="majorBidi" w:cstheme="majorBidi"/>
                <w:sz w:val="20"/>
                <w:szCs w:val="20"/>
              </w:rPr>
              <w:t xml:space="preserve">., Le Callonnec L., Renard M. et Ben Youssef M. (2006) - Sédimentologie de faciès, </w:t>
            </w:r>
            <w:r w:rsidRPr="00A43F11">
              <w:rPr>
                <w:rFonts w:asciiTheme="majorBidi" w:hAnsiTheme="majorBidi" w:cstheme="majorBidi"/>
                <w:sz w:val="20"/>
                <w:szCs w:val="20"/>
              </w:rPr>
              <w:lastRenderedPageBreak/>
              <w:t xml:space="preserve">chimiostratigraphie des éléments traces et corrélations chronostratigraphiques: Exemples du Crétacé supérieur des marges nord et sud de la Téthys. </w:t>
            </w:r>
            <w:r w:rsidRPr="00A43F11">
              <w:rPr>
                <w:rFonts w:asciiTheme="majorBidi" w:hAnsiTheme="majorBidi" w:cstheme="majorBidi"/>
                <w:i/>
                <w:iCs/>
                <w:sz w:val="20"/>
                <w:szCs w:val="20"/>
              </w:rPr>
              <w:t>Réun. Spec. Soc. Géol</w:t>
            </w:r>
            <w:r w:rsidRPr="00A43F11">
              <w:rPr>
                <w:rFonts w:asciiTheme="majorBidi" w:hAnsiTheme="majorBidi" w:cstheme="majorBidi"/>
                <w:sz w:val="20"/>
                <w:szCs w:val="20"/>
              </w:rPr>
              <w:t xml:space="preserve">. de France. </w:t>
            </w:r>
            <w:r w:rsidRPr="00A43F11">
              <w:rPr>
                <w:rFonts w:asciiTheme="majorBidi" w:hAnsiTheme="majorBidi" w:cstheme="majorBidi"/>
                <w:i/>
                <w:iCs/>
                <w:sz w:val="20"/>
                <w:szCs w:val="20"/>
              </w:rPr>
              <w:t xml:space="preserve">Journées Jean Philip. </w:t>
            </w:r>
            <w:r w:rsidRPr="00A43F11">
              <w:rPr>
                <w:rFonts w:asciiTheme="majorBidi" w:hAnsiTheme="majorBidi" w:cstheme="majorBidi"/>
                <w:sz w:val="20"/>
                <w:szCs w:val="20"/>
              </w:rPr>
              <w:t xml:space="preserve">p.25. </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lang w:val="en-GB"/>
              </w:rPr>
            </w:pPr>
            <w:r w:rsidRPr="00A43F11">
              <w:rPr>
                <w:rFonts w:asciiTheme="majorBidi" w:hAnsiTheme="majorBidi" w:cstheme="majorBidi"/>
                <w:sz w:val="20"/>
                <w:szCs w:val="20"/>
                <w:lang w:val="en-US"/>
              </w:rPr>
              <w:t xml:space="preserve">Masmoudi S., Howa H., Khlifi I.  </w:t>
            </w:r>
            <w:r w:rsidRPr="00A43F11">
              <w:rPr>
                <w:rFonts w:asciiTheme="majorBidi" w:hAnsiTheme="majorBidi" w:cstheme="majorBidi"/>
                <w:sz w:val="20"/>
                <w:szCs w:val="20"/>
                <w:lang w:val="en-GB"/>
              </w:rPr>
              <w:t xml:space="preserve">&amp; </w:t>
            </w:r>
            <w:r w:rsidRPr="00A43F11">
              <w:rPr>
                <w:rFonts w:asciiTheme="majorBidi" w:hAnsiTheme="majorBidi" w:cstheme="majorBidi"/>
                <w:b/>
                <w:bCs/>
                <w:sz w:val="20"/>
                <w:szCs w:val="20"/>
                <w:lang w:val="en-GB"/>
              </w:rPr>
              <w:t>Yaïch C</w:t>
            </w:r>
            <w:r w:rsidRPr="00A43F11">
              <w:rPr>
                <w:rFonts w:asciiTheme="majorBidi" w:hAnsiTheme="majorBidi" w:cstheme="majorBidi"/>
                <w:sz w:val="20"/>
                <w:szCs w:val="20"/>
                <w:lang w:val="en-GB"/>
              </w:rPr>
              <w:t xml:space="preserve">. (2006) - Sand mobility along the oriental coastline of Jerba island (Tunisia) ». </w:t>
            </w:r>
            <w:r w:rsidRPr="00A43F11">
              <w:rPr>
                <w:rFonts w:asciiTheme="majorBidi" w:hAnsiTheme="majorBidi" w:cstheme="majorBidi"/>
                <w:i/>
                <w:iCs/>
                <w:sz w:val="20"/>
                <w:szCs w:val="20"/>
                <w:lang w:val="en-GB"/>
              </w:rPr>
              <w:t>European Congress on Regional Geoscientific Cartography</w:t>
            </w:r>
            <w:r w:rsidRPr="00A43F11">
              <w:rPr>
                <w:rFonts w:asciiTheme="majorBidi" w:hAnsiTheme="majorBidi" w:cstheme="majorBidi"/>
                <w:sz w:val="20"/>
                <w:szCs w:val="20"/>
                <w:lang w:val="en-GB"/>
              </w:rPr>
              <w:t>. Barcelona. Procedings Vol.1. pp..520-523.</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Ghannem N., </w:t>
            </w:r>
            <w:r w:rsidRPr="00A43F11">
              <w:rPr>
                <w:rFonts w:asciiTheme="majorBidi" w:hAnsiTheme="majorBidi" w:cstheme="majorBidi"/>
                <w:b/>
                <w:sz w:val="20"/>
                <w:szCs w:val="20"/>
                <w:lang w:val="en-US"/>
              </w:rPr>
              <w:t>Yaïch C</w:t>
            </w:r>
            <w:r w:rsidRPr="00A43F11">
              <w:rPr>
                <w:rFonts w:asciiTheme="majorBidi" w:hAnsiTheme="majorBidi" w:cstheme="majorBidi"/>
                <w:sz w:val="20"/>
                <w:szCs w:val="20"/>
                <w:lang w:val="en-US"/>
              </w:rPr>
              <w:t xml:space="preserve">., Rjiba S., Ben Omrana R.&amp; Serbaji M. (2007) - </w:t>
            </w:r>
            <w:r w:rsidRPr="00A43F11">
              <w:rPr>
                <w:rFonts w:asciiTheme="majorBidi" w:hAnsiTheme="majorBidi" w:cstheme="majorBidi"/>
                <w:sz w:val="20"/>
                <w:szCs w:val="20"/>
                <w:lang w:val="en-GB"/>
              </w:rPr>
              <w:t xml:space="preserve">Morphodynamic and Sedimentologic characterization of the Kerkennah platform”, 2nd International Conf. on Coastal Conservation and Management in the Atlantic and Mediterranean. </w:t>
            </w:r>
            <w:r w:rsidRPr="00A43F11">
              <w:rPr>
                <w:rFonts w:asciiTheme="majorBidi" w:hAnsiTheme="majorBidi" w:cstheme="majorBidi"/>
                <w:sz w:val="20"/>
                <w:szCs w:val="20"/>
                <w:lang w:val="en-US"/>
              </w:rPr>
              <w:t>(ICCCM’07). Hammamet, Tunisia, pp.133-134.</w:t>
            </w:r>
          </w:p>
          <w:p w:rsidR="00A43F11" w:rsidRPr="00A43F11" w:rsidRDefault="00A43F11" w:rsidP="00A43F11">
            <w:pPr>
              <w:jc w:val="both"/>
              <w:rPr>
                <w:rFonts w:asciiTheme="majorBidi" w:hAnsiTheme="majorBidi" w:cstheme="majorBidi"/>
                <w:bCs/>
                <w:sz w:val="20"/>
                <w:szCs w:val="20"/>
                <w:lang w:val="en-GB"/>
              </w:rPr>
            </w:pPr>
          </w:p>
          <w:p w:rsidR="00A43F11" w:rsidRPr="00A43F11" w:rsidRDefault="00A43F11" w:rsidP="00A43F11">
            <w:pPr>
              <w:ind w:right="-1"/>
              <w:jc w:val="both"/>
              <w:rPr>
                <w:rFonts w:asciiTheme="majorBidi" w:hAnsiTheme="majorBidi" w:cstheme="majorBidi"/>
                <w:bCs/>
                <w:sz w:val="20"/>
                <w:szCs w:val="20"/>
                <w:lang w:val="en-GB"/>
              </w:rPr>
            </w:pPr>
            <w:r w:rsidRPr="00A43F11">
              <w:rPr>
                <w:rFonts w:asciiTheme="majorBidi" w:hAnsiTheme="majorBidi" w:cstheme="majorBidi"/>
                <w:bCs/>
                <w:sz w:val="20"/>
                <w:szCs w:val="20"/>
                <w:lang w:val="en-GB"/>
              </w:rPr>
              <w:t xml:space="preserve">Lajnef, L. B.,  Le Callonnec ,  </w:t>
            </w:r>
            <w:r w:rsidRPr="00A43F11">
              <w:rPr>
                <w:rFonts w:asciiTheme="majorBidi" w:hAnsiTheme="majorBidi" w:cstheme="majorBidi"/>
                <w:b/>
                <w:sz w:val="20"/>
                <w:szCs w:val="20"/>
                <w:lang w:val="en-GB"/>
              </w:rPr>
              <w:t>Yaich C</w:t>
            </w:r>
            <w:r w:rsidRPr="00A43F11">
              <w:rPr>
                <w:rFonts w:asciiTheme="majorBidi" w:hAnsiTheme="majorBidi" w:cstheme="majorBidi"/>
                <w:bCs/>
                <w:sz w:val="20"/>
                <w:szCs w:val="20"/>
                <w:lang w:val="en-GB"/>
              </w:rPr>
              <w:t>. , Gardin S., Chellai El., Renard  M. &amp;  Benzarti R. (2007) - Evolution of the geochemical signals: stable isotopes and trace elements in marine and continental series of the southern margin of the Tethys in upper Paleocene to lower Eocene interval. Examples from Tunisia and Morocco.  Second Internat. Conf. on The Geology of the Tethys. Cairo Egypt. pp. 26-27.</w:t>
            </w:r>
          </w:p>
          <w:p w:rsidR="00A43F11" w:rsidRPr="00A43F11" w:rsidRDefault="00A43F11" w:rsidP="00A43F11">
            <w:pPr>
              <w:ind w:right="-1"/>
              <w:jc w:val="both"/>
              <w:rPr>
                <w:rFonts w:asciiTheme="majorBidi" w:hAnsiTheme="majorBidi" w:cstheme="majorBidi"/>
                <w:bCs/>
                <w:sz w:val="20"/>
                <w:szCs w:val="20"/>
                <w:lang w:val="en-GB"/>
              </w:rPr>
            </w:pPr>
          </w:p>
          <w:p w:rsidR="00A43F11" w:rsidRPr="00A43F11" w:rsidRDefault="00A43F11" w:rsidP="00A43F11">
            <w:pPr>
              <w:ind w:right="-1"/>
              <w:jc w:val="both"/>
              <w:rPr>
                <w:rFonts w:asciiTheme="majorBidi" w:hAnsiTheme="majorBidi" w:cstheme="majorBidi"/>
                <w:bCs/>
                <w:sz w:val="20"/>
                <w:szCs w:val="20"/>
              </w:rPr>
            </w:pPr>
            <w:r w:rsidRPr="00A43F11">
              <w:rPr>
                <w:rFonts w:asciiTheme="majorBidi" w:hAnsiTheme="majorBidi" w:cstheme="majorBidi"/>
                <w:b/>
                <w:sz w:val="20"/>
                <w:szCs w:val="20"/>
                <w:lang w:val="en-GB"/>
              </w:rPr>
              <w:t>Yaich C</w:t>
            </w:r>
            <w:r w:rsidRPr="00A43F11">
              <w:rPr>
                <w:rFonts w:asciiTheme="majorBidi" w:hAnsiTheme="majorBidi" w:cstheme="majorBidi"/>
                <w:bCs/>
                <w:sz w:val="20"/>
                <w:szCs w:val="20"/>
                <w:lang w:val="en-GB"/>
              </w:rPr>
              <w:t>. (2007)- Facies and paleogeography of Oligocene to the middle Miocene in Tunisia..</w:t>
            </w:r>
            <w:r w:rsidRPr="00A43F11">
              <w:rPr>
                <w:rFonts w:asciiTheme="majorBidi" w:hAnsiTheme="majorBidi" w:cstheme="majorBidi"/>
                <w:bCs/>
                <w:i/>
                <w:iCs/>
                <w:sz w:val="20"/>
                <w:szCs w:val="20"/>
                <w:lang w:val="en-GB"/>
              </w:rPr>
              <w:t>T</w:t>
            </w:r>
            <w:r w:rsidRPr="00A43F11">
              <w:rPr>
                <w:rFonts w:asciiTheme="majorBidi" w:hAnsiTheme="majorBidi" w:cstheme="majorBidi"/>
                <w:i/>
                <w:iCs/>
                <w:sz w:val="20"/>
                <w:szCs w:val="20"/>
                <w:lang w:val="en-GB"/>
              </w:rPr>
              <w:t>he 25</w:t>
            </w:r>
            <w:r w:rsidRPr="00A43F11">
              <w:rPr>
                <w:rFonts w:asciiTheme="majorBidi" w:hAnsiTheme="majorBidi" w:cstheme="majorBidi"/>
                <w:i/>
                <w:iCs/>
                <w:sz w:val="20"/>
                <w:szCs w:val="20"/>
                <w:vertAlign w:val="superscript"/>
                <w:lang w:val="en-GB"/>
              </w:rPr>
              <w:t>th</w:t>
            </w:r>
            <w:r w:rsidRPr="00A43F11">
              <w:rPr>
                <w:rFonts w:asciiTheme="majorBidi" w:hAnsiTheme="majorBidi" w:cstheme="majorBidi"/>
                <w:i/>
                <w:iCs/>
                <w:sz w:val="20"/>
                <w:szCs w:val="20"/>
                <w:lang w:val="en-GB"/>
              </w:rPr>
              <w:t xml:space="preserve">  Meeting of the International Association of Sedimentologists</w:t>
            </w:r>
            <w:r w:rsidRPr="00A43F11">
              <w:rPr>
                <w:rFonts w:asciiTheme="majorBidi" w:hAnsiTheme="majorBidi" w:cstheme="majorBidi"/>
                <w:sz w:val="20"/>
                <w:szCs w:val="20"/>
                <w:lang w:val="en-GB"/>
              </w:rPr>
              <w:t xml:space="preserve"> (I.A.S) - Patras (Greece). </w:t>
            </w:r>
            <w:r w:rsidRPr="00A43F11">
              <w:rPr>
                <w:rFonts w:asciiTheme="majorBidi" w:hAnsiTheme="majorBidi" w:cstheme="majorBidi"/>
                <w:sz w:val="20"/>
                <w:szCs w:val="20"/>
              </w:rPr>
              <w:t>4 -7 September 2007 Abstract Book. p.715.</w:t>
            </w:r>
          </w:p>
          <w:p w:rsidR="00A43F11" w:rsidRPr="00A43F11" w:rsidRDefault="00A43F11" w:rsidP="00A43F11">
            <w:pPr>
              <w:ind w:right="-1"/>
              <w:jc w:val="both"/>
              <w:rPr>
                <w:rFonts w:asciiTheme="majorBidi" w:hAnsiTheme="majorBidi" w:cstheme="majorBidi"/>
                <w:bCs/>
                <w:sz w:val="20"/>
                <w:szCs w:val="20"/>
              </w:rPr>
            </w:pPr>
          </w:p>
          <w:p w:rsidR="00A43F11" w:rsidRPr="00A43F11" w:rsidRDefault="00A43F11" w:rsidP="00A43F11">
            <w:pPr>
              <w:autoSpaceDE w:val="0"/>
              <w:autoSpaceDN w:val="0"/>
              <w:adjustRightInd w:val="0"/>
              <w:jc w:val="both"/>
              <w:rPr>
                <w:rFonts w:asciiTheme="majorBidi" w:hAnsiTheme="majorBidi" w:cstheme="majorBidi"/>
                <w:sz w:val="20"/>
                <w:szCs w:val="20"/>
                <w:lang w:eastAsia="fr-FR"/>
              </w:rPr>
            </w:pPr>
            <w:r w:rsidRPr="00A43F11">
              <w:rPr>
                <w:rFonts w:asciiTheme="majorBidi" w:hAnsiTheme="majorBidi" w:cstheme="majorBidi"/>
                <w:color w:val="000000"/>
                <w:sz w:val="20"/>
                <w:szCs w:val="20"/>
                <w:lang w:eastAsia="fr-FR"/>
              </w:rPr>
              <w:t xml:space="preserve">TRABELSI M., KACEM A.,. </w:t>
            </w:r>
            <w:r w:rsidRPr="00A43F11">
              <w:rPr>
                <w:rFonts w:asciiTheme="majorBidi" w:hAnsiTheme="majorBidi" w:cstheme="majorBidi"/>
                <w:b/>
                <w:bCs/>
                <w:color w:val="000000"/>
                <w:sz w:val="20"/>
                <w:szCs w:val="20"/>
                <w:lang w:eastAsia="fr-FR"/>
              </w:rPr>
              <w:t>YAICH C</w:t>
            </w:r>
            <w:r w:rsidRPr="00A43F11">
              <w:rPr>
                <w:rFonts w:asciiTheme="majorBidi" w:hAnsiTheme="majorBidi" w:cstheme="majorBidi"/>
                <w:color w:val="000000"/>
                <w:sz w:val="20"/>
                <w:szCs w:val="20"/>
                <w:lang w:eastAsia="fr-FR"/>
              </w:rPr>
              <w:t>.</w:t>
            </w:r>
            <w:r w:rsidRPr="00A43F11">
              <w:rPr>
                <w:rFonts w:asciiTheme="majorBidi" w:hAnsiTheme="majorBidi" w:cstheme="majorBidi"/>
                <w:sz w:val="20"/>
                <w:szCs w:val="20"/>
                <w:lang w:eastAsia="fr-FR"/>
              </w:rPr>
              <w:t xml:space="preserve">, BOULVIN F. et Ben YOUSSEF M. (2008) – Caractérisation sédimentologique, cyclostratigraphique du passage Coniacien – Santonien de la marge sud Tethysienne (Kalaat Senane et Jebel el Oust, Tunisie). </w:t>
            </w:r>
            <w:r w:rsidRPr="00A43F11">
              <w:rPr>
                <w:rFonts w:asciiTheme="majorBidi" w:hAnsiTheme="majorBidi" w:cstheme="majorBidi"/>
                <w:i/>
                <w:iCs/>
                <w:sz w:val="20"/>
                <w:szCs w:val="20"/>
                <w:lang w:eastAsia="fr-FR"/>
              </w:rPr>
              <w:t xml:space="preserve">Troisièmes Journées Tunisiennes de Géologie Appliquée (ATGA), Sousse, </w:t>
            </w:r>
            <w:r w:rsidRPr="00A43F11">
              <w:rPr>
                <w:rFonts w:asciiTheme="majorBidi" w:hAnsiTheme="majorBidi" w:cstheme="majorBidi"/>
                <w:sz w:val="20"/>
                <w:szCs w:val="20"/>
                <w:lang w:eastAsia="fr-FR"/>
              </w:rPr>
              <w:t>Tunisie</w:t>
            </w:r>
            <w:r w:rsidRPr="00A43F11">
              <w:rPr>
                <w:rFonts w:asciiTheme="majorBidi" w:hAnsiTheme="majorBidi" w:cstheme="majorBidi"/>
                <w:i/>
                <w:iCs/>
                <w:sz w:val="20"/>
                <w:szCs w:val="20"/>
                <w:lang w:eastAsia="fr-FR"/>
              </w:rPr>
              <w:t>. P.51.</w:t>
            </w:r>
          </w:p>
          <w:p w:rsidR="00A43F11" w:rsidRPr="00A43F11" w:rsidRDefault="00A43F11" w:rsidP="00A43F11">
            <w:pPr>
              <w:jc w:val="both"/>
              <w:rPr>
                <w:rFonts w:asciiTheme="majorBidi" w:hAnsiTheme="majorBidi" w:cstheme="majorBidi"/>
                <w:sz w:val="20"/>
                <w:szCs w:val="20"/>
                <w:lang w:eastAsia="fr-FR"/>
              </w:rPr>
            </w:pPr>
          </w:p>
          <w:p w:rsidR="00A43F11" w:rsidRPr="00A43F11" w:rsidRDefault="00A43F11" w:rsidP="00A43F11">
            <w:pPr>
              <w:autoSpaceDE w:val="0"/>
              <w:autoSpaceDN w:val="0"/>
              <w:adjustRightInd w:val="0"/>
              <w:jc w:val="both"/>
              <w:rPr>
                <w:rFonts w:asciiTheme="majorBidi" w:hAnsiTheme="majorBidi" w:cstheme="majorBidi"/>
                <w:sz w:val="20"/>
                <w:szCs w:val="20"/>
                <w:lang w:eastAsia="fr-FR"/>
              </w:rPr>
            </w:pPr>
            <w:r w:rsidRPr="00A43F11">
              <w:rPr>
                <w:rFonts w:asciiTheme="majorBidi" w:hAnsiTheme="majorBidi" w:cstheme="majorBidi"/>
                <w:caps/>
                <w:sz w:val="20"/>
                <w:szCs w:val="20"/>
                <w:lang w:eastAsia="fr-FR"/>
              </w:rPr>
              <w:t xml:space="preserve">Masmoudi S., </w:t>
            </w:r>
            <w:r w:rsidRPr="00A43F11">
              <w:rPr>
                <w:rFonts w:asciiTheme="majorBidi" w:hAnsiTheme="majorBidi" w:cstheme="majorBidi"/>
                <w:b/>
                <w:bCs/>
                <w:caps/>
                <w:sz w:val="20"/>
                <w:szCs w:val="20"/>
                <w:lang w:eastAsia="fr-FR"/>
              </w:rPr>
              <w:t>YaIch C</w:t>
            </w:r>
            <w:r w:rsidRPr="00A43F11">
              <w:rPr>
                <w:rFonts w:asciiTheme="majorBidi" w:hAnsiTheme="majorBidi" w:cstheme="majorBidi"/>
                <w:caps/>
                <w:sz w:val="20"/>
                <w:szCs w:val="20"/>
                <w:lang w:eastAsia="fr-FR"/>
              </w:rPr>
              <w:t>., Khlifi I.  &amp; Yamoun M.</w:t>
            </w:r>
            <w:r w:rsidRPr="00A43F11">
              <w:rPr>
                <w:rFonts w:asciiTheme="majorBidi" w:hAnsiTheme="majorBidi" w:cstheme="majorBidi"/>
                <w:sz w:val="20"/>
                <w:szCs w:val="20"/>
                <w:lang w:eastAsia="fr-FR"/>
              </w:rPr>
              <w:t xml:space="preserve"> (200</w:t>
            </w:r>
            <w:r w:rsidRPr="00A43F11">
              <w:rPr>
                <w:rFonts w:asciiTheme="majorBidi" w:hAnsiTheme="majorBidi" w:cstheme="majorBidi"/>
                <w:sz w:val="20"/>
                <w:szCs w:val="20"/>
                <w:rtl/>
                <w:lang w:eastAsia="fr-FR"/>
              </w:rPr>
              <w:t>8</w:t>
            </w:r>
            <w:r w:rsidRPr="00A43F11">
              <w:rPr>
                <w:rFonts w:asciiTheme="majorBidi" w:hAnsiTheme="majorBidi" w:cstheme="majorBidi"/>
                <w:sz w:val="20"/>
                <w:szCs w:val="20"/>
                <w:lang w:eastAsia="fr-FR"/>
              </w:rPr>
              <w:t xml:space="preserve">)- Dynamique et évolution morphosédimentaire d’un système de cotes barrières. Exemple de l’île de Jerba. </w:t>
            </w:r>
            <w:r w:rsidRPr="00A43F11">
              <w:rPr>
                <w:rFonts w:asciiTheme="majorBidi" w:hAnsiTheme="majorBidi" w:cstheme="majorBidi"/>
                <w:i/>
                <w:iCs/>
                <w:sz w:val="20"/>
                <w:szCs w:val="20"/>
                <w:lang w:eastAsia="fr-FR"/>
              </w:rPr>
              <w:t>Troisièmes Journées Tunisiennes de Géologie Appliquée (ATGA), Sousse, Tunisie. P.103.</w:t>
            </w:r>
          </w:p>
          <w:p w:rsidR="00A43F11" w:rsidRPr="00A43F11" w:rsidRDefault="00A43F11" w:rsidP="00A43F11">
            <w:pPr>
              <w:jc w:val="both"/>
              <w:rPr>
                <w:rFonts w:asciiTheme="majorBidi" w:hAnsiTheme="majorBidi" w:cstheme="majorBidi"/>
                <w:sz w:val="20"/>
                <w:szCs w:val="20"/>
                <w:lang w:eastAsia="fr-FR"/>
              </w:rPr>
            </w:pPr>
          </w:p>
          <w:p w:rsidR="00A43F11" w:rsidRPr="00A43F11" w:rsidRDefault="00A43F11" w:rsidP="00A43F11">
            <w:pPr>
              <w:autoSpaceDE w:val="0"/>
              <w:autoSpaceDN w:val="0"/>
              <w:adjustRightInd w:val="0"/>
              <w:jc w:val="both"/>
              <w:rPr>
                <w:rFonts w:asciiTheme="majorBidi" w:hAnsiTheme="majorBidi" w:cstheme="majorBidi"/>
                <w:i/>
                <w:iCs/>
                <w:sz w:val="20"/>
                <w:szCs w:val="20"/>
                <w:lang w:eastAsia="fr-FR"/>
              </w:rPr>
            </w:pPr>
            <w:r w:rsidRPr="00A43F11">
              <w:rPr>
                <w:rFonts w:asciiTheme="majorBidi" w:hAnsiTheme="majorBidi" w:cstheme="majorBidi"/>
                <w:sz w:val="20"/>
                <w:szCs w:val="20"/>
                <w:lang w:eastAsia="fr-FR"/>
              </w:rPr>
              <w:t xml:space="preserve">MEDHIOUB S. &amp;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(2008) La conception d’une plage artificielle : une alternative aux solutions variantes classiques pour la protection de la côte à falaise de Hergla. </w:t>
            </w:r>
            <w:r w:rsidRPr="00A43F11">
              <w:rPr>
                <w:rFonts w:asciiTheme="majorBidi" w:hAnsiTheme="majorBidi" w:cstheme="majorBidi"/>
                <w:i/>
                <w:iCs/>
                <w:sz w:val="20"/>
                <w:szCs w:val="20"/>
                <w:lang w:eastAsia="fr-FR"/>
              </w:rPr>
              <w:t xml:space="preserve">Troisièmes Journées Tunisiennes de Géologie Appliquée (ATGA), Sousse, </w:t>
            </w:r>
            <w:r w:rsidRPr="00A43F11">
              <w:rPr>
                <w:rFonts w:asciiTheme="majorBidi" w:hAnsiTheme="majorBidi" w:cstheme="majorBidi"/>
                <w:sz w:val="20"/>
                <w:szCs w:val="20"/>
                <w:lang w:eastAsia="fr-FR"/>
              </w:rPr>
              <w:t>Tunisie</w:t>
            </w:r>
            <w:r w:rsidRPr="00A43F11">
              <w:rPr>
                <w:rFonts w:asciiTheme="majorBidi" w:hAnsiTheme="majorBidi" w:cstheme="majorBidi"/>
                <w:i/>
                <w:iCs/>
                <w:sz w:val="20"/>
                <w:szCs w:val="20"/>
                <w:lang w:eastAsia="fr-FR"/>
              </w:rPr>
              <w:t>. P. 90.</w:t>
            </w:r>
          </w:p>
          <w:p w:rsidR="00A43F11" w:rsidRPr="00A43F11" w:rsidRDefault="00A43F11" w:rsidP="00A43F11">
            <w:pPr>
              <w:rPr>
                <w:rFonts w:asciiTheme="majorBidi" w:hAnsiTheme="majorBidi" w:cstheme="majorBidi"/>
                <w:sz w:val="20"/>
                <w:szCs w:val="20"/>
              </w:rPr>
            </w:pPr>
          </w:p>
          <w:p w:rsidR="00A43F11" w:rsidRPr="00A43F11" w:rsidRDefault="00A43F11" w:rsidP="00A43F11">
            <w:pPr>
              <w:rPr>
                <w:rFonts w:asciiTheme="majorBidi" w:hAnsiTheme="majorBidi" w:cstheme="majorBidi"/>
                <w:sz w:val="20"/>
                <w:szCs w:val="20"/>
                <w:lang w:val="en-US"/>
              </w:rPr>
            </w:pPr>
            <w:r w:rsidRPr="00A43F11">
              <w:rPr>
                <w:rFonts w:asciiTheme="majorBidi" w:hAnsiTheme="majorBidi" w:cstheme="majorBidi"/>
                <w:sz w:val="20"/>
                <w:szCs w:val="20"/>
                <w:lang w:val="en-US"/>
              </w:rPr>
              <w:t xml:space="preserve">MEDHIOUB S.,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xml:space="preserve">. (2008)- Cartography of coastal dynamics: (case study: coastal fringe from hammam-lif to solymar beach –Tunisia). </w:t>
            </w:r>
            <w:r w:rsidRPr="00A43F11">
              <w:rPr>
                <w:rFonts w:asciiTheme="majorBidi" w:hAnsiTheme="majorBidi" w:cstheme="majorBidi"/>
                <w:i/>
                <w:iCs/>
                <w:sz w:val="20"/>
                <w:szCs w:val="20"/>
                <w:lang w:val="en-US"/>
              </w:rPr>
              <w:t>The 4th International Conference on Scour and Erosion</w:t>
            </w:r>
            <w:r w:rsidRPr="00A43F11">
              <w:rPr>
                <w:rFonts w:asciiTheme="majorBidi" w:hAnsiTheme="majorBidi" w:cstheme="majorBidi"/>
                <w:sz w:val="20"/>
                <w:szCs w:val="20"/>
                <w:lang w:val="en-US"/>
              </w:rPr>
              <w:t xml:space="preserve"> (ICSE-4). November 2008, Tokyo, Japan. </w:t>
            </w:r>
          </w:p>
          <w:p w:rsidR="00A43F11" w:rsidRPr="00A43F11" w:rsidRDefault="00A43F11" w:rsidP="00A43F11">
            <w:pPr>
              <w:autoSpaceDE w:val="0"/>
              <w:autoSpaceDN w:val="0"/>
              <w:adjustRightInd w:val="0"/>
              <w:jc w:val="both"/>
              <w:rPr>
                <w:rFonts w:asciiTheme="majorBidi" w:hAnsiTheme="majorBidi" w:cstheme="majorBidi"/>
                <w:sz w:val="20"/>
                <w:szCs w:val="20"/>
                <w:lang w:val="en-US" w:eastAsia="fr-FR"/>
              </w:rPr>
            </w:pPr>
          </w:p>
          <w:p w:rsidR="00A43F11" w:rsidRPr="00A43F11" w:rsidRDefault="00A43F11" w:rsidP="00A43F11">
            <w:pPr>
              <w:autoSpaceDE w:val="0"/>
              <w:autoSpaceDN w:val="0"/>
              <w:adjustRightInd w:val="0"/>
              <w:jc w:val="both"/>
              <w:rPr>
                <w:rFonts w:asciiTheme="majorBidi" w:hAnsiTheme="majorBidi" w:cstheme="majorBidi"/>
                <w:i/>
                <w:iCs/>
                <w:sz w:val="20"/>
                <w:szCs w:val="20"/>
                <w:lang w:eastAsia="fr-FR"/>
              </w:rPr>
            </w:pPr>
            <w:r w:rsidRPr="00A43F11">
              <w:rPr>
                <w:rFonts w:asciiTheme="majorBidi" w:hAnsiTheme="majorBidi" w:cstheme="majorBidi"/>
                <w:sz w:val="20"/>
                <w:szCs w:val="20"/>
                <w:lang w:val="de-DE" w:eastAsia="fr-FR"/>
              </w:rPr>
              <w:t xml:space="preserve">GHANNEM N., SERBAJI M.M.  </w:t>
            </w:r>
            <w:r w:rsidRPr="00A43F11">
              <w:rPr>
                <w:rFonts w:asciiTheme="majorBidi" w:hAnsiTheme="majorBidi" w:cstheme="majorBidi"/>
                <w:sz w:val="20"/>
                <w:szCs w:val="20"/>
                <w:lang w:eastAsia="fr-FR"/>
              </w:rPr>
              <w:t xml:space="preserve">&amp;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 (2008) – Géochimie et Sédimentologie des sédiments marins de la zone côtière de Sfax - Kerkennah. </w:t>
            </w:r>
            <w:r w:rsidRPr="00A43F11">
              <w:rPr>
                <w:rFonts w:asciiTheme="majorBidi" w:hAnsiTheme="majorBidi" w:cstheme="majorBidi"/>
                <w:i/>
                <w:iCs/>
                <w:sz w:val="20"/>
                <w:szCs w:val="20"/>
                <w:lang w:eastAsia="fr-FR"/>
              </w:rPr>
              <w:t xml:space="preserve">Troisièmes Journées Tunisiennes de Géologie Appliquée (ATGA), Sousse, </w:t>
            </w:r>
            <w:r w:rsidRPr="00A43F11">
              <w:rPr>
                <w:rFonts w:asciiTheme="majorBidi" w:hAnsiTheme="majorBidi" w:cstheme="majorBidi"/>
                <w:sz w:val="20"/>
                <w:szCs w:val="20"/>
                <w:lang w:eastAsia="fr-FR"/>
              </w:rPr>
              <w:t>Tunisie</w:t>
            </w:r>
            <w:r w:rsidRPr="00A43F11">
              <w:rPr>
                <w:rFonts w:asciiTheme="majorBidi" w:hAnsiTheme="majorBidi" w:cstheme="majorBidi"/>
                <w:i/>
                <w:iCs/>
                <w:sz w:val="20"/>
                <w:szCs w:val="20"/>
                <w:lang w:eastAsia="fr-FR"/>
              </w:rPr>
              <w:t>. P.107.</w:t>
            </w:r>
          </w:p>
          <w:p w:rsidR="00A43F11" w:rsidRPr="00A43F11" w:rsidRDefault="00A43F11" w:rsidP="00A43F11">
            <w:pPr>
              <w:autoSpaceDE w:val="0"/>
              <w:autoSpaceDN w:val="0"/>
              <w:adjustRightInd w:val="0"/>
              <w:jc w:val="both"/>
              <w:rPr>
                <w:rFonts w:asciiTheme="majorBidi" w:hAnsiTheme="majorBidi" w:cstheme="majorBidi"/>
                <w:i/>
                <w:iCs/>
                <w:sz w:val="20"/>
                <w:szCs w:val="20"/>
                <w:lang w:eastAsia="fr-FR"/>
              </w:rPr>
            </w:pPr>
          </w:p>
          <w:p w:rsidR="00A43F11" w:rsidRPr="00A43F11" w:rsidRDefault="00A43F11" w:rsidP="00A43F11">
            <w:pPr>
              <w:autoSpaceDE w:val="0"/>
              <w:autoSpaceDN w:val="0"/>
              <w:adjustRightInd w:val="0"/>
              <w:jc w:val="both"/>
              <w:rPr>
                <w:rFonts w:asciiTheme="majorBidi" w:hAnsiTheme="majorBidi" w:cstheme="majorBidi"/>
                <w:sz w:val="20"/>
                <w:szCs w:val="20"/>
                <w:rtl/>
                <w:lang w:eastAsia="fr-FR"/>
              </w:rPr>
            </w:pPr>
            <w:r w:rsidRPr="00A43F11">
              <w:rPr>
                <w:rFonts w:asciiTheme="majorBidi" w:hAnsiTheme="majorBidi" w:cstheme="majorBidi"/>
                <w:sz w:val="20"/>
                <w:szCs w:val="20"/>
                <w:lang w:eastAsia="fr-FR"/>
              </w:rPr>
              <w:t xml:space="preserve">KCHAREM S.,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MEDHIOUB S., GHANNEM N.,(2008), Impact et conséquences de la variation du niveau relatif de la mer au cours de la période Holocène-Recent. Cas de la zone côtière « Sfax – Taparura ». </w:t>
            </w:r>
            <w:r w:rsidRPr="00A43F11">
              <w:rPr>
                <w:rFonts w:asciiTheme="majorBidi" w:hAnsiTheme="majorBidi" w:cstheme="majorBidi"/>
                <w:i/>
                <w:iCs/>
                <w:sz w:val="20"/>
                <w:szCs w:val="20"/>
                <w:lang w:eastAsia="fr-FR"/>
              </w:rPr>
              <w:t xml:space="preserve">Troisièmes Journées Tunisiennes de Géologie Appliquée (ATGA), Sousse, Tunisie. </w:t>
            </w:r>
            <w:r w:rsidRPr="00A43F11">
              <w:rPr>
                <w:rFonts w:asciiTheme="majorBidi" w:hAnsiTheme="majorBidi" w:cstheme="majorBidi"/>
                <w:sz w:val="20"/>
                <w:szCs w:val="20"/>
                <w:lang w:eastAsia="fr-FR"/>
              </w:rPr>
              <w:t xml:space="preserve"> P106.</w:t>
            </w:r>
          </w:p>
          <w:p w:rsidR="00A43F11" w:rsidRPr="00A43F11" w:rsidRDefault="00A43F11" w:rsidP="00A43F11">
            <w:pPr>
              <w:ind w:right="-1"/>
              <w:jc w:val="both"/>
              <w:rPr>
                <w:rFonts w:asciiTheme="majorBidi" w:hAnsiTheme="majorBidi" w:cstheme="majorBidi"/>
                <w:bCs/>
                <w:sz w:val="20"/>
                <w:szCs w:val="20"/>
              </w:rPr>
            </w:pPr>
          </w:p>
          <w:p w:rsidR="00A43F11" w:rsidRPr="00A43F11" w:rsidRDefault="00A43F11" w:rsidP="00A43F11">
            <w:pPr>
              <w:tabs>
                <w:tab w:val="center" w:pos="4536"/>
                <w:tab w:val="right" w:pos="9072"/>
              </w:tabs>
              <w:jc w:val="both"/>
              <w:rPr>
                <w:rFonts w:asciiTheme="majorBidi" w:hAnsiTheme="majorBidi" w:cstheme="majorBidi"/>
                <w:sz w:val="20"/>
                <w:szCs w:val="20"/>
                <w:lang w:val="en-US" w:eastAsia="fr-FR"/>
              </w:rPr>
            </w:pPr>
            <w:r w:rsidRPr="00A43F11">
              <w:rPr>
                <w:rFonts w:asciiTheme="majorBidi" w:hAnsiTheme="majorBidi" w:cstheme="majorBidi"/>
                <w:sz w:val="20"/>
                <w:szCs w:val="20"/>
                <w:lang w:eastAsia="fr-FR"/>
              </w:rPr>
              <w:t xml:space="preserve">MEDHIOUB S. &amp;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(2008) La conception d’une plage artificielle : une alternative aux solutions variantes classiques pour la protection de la côte à falaise de Hergla. </w:t>
            </w:r>
            <w:r w:rsidRPr="00A43F11">
              <w:rPr>
                <w:rFonts w:asciiTheme="majorBidi" w:hAnsiTheme="majorBidi" w:cstheme="majorBidi"/>
                <w:i/>
                <w:iCs/>
                <w:sz w:val="20"/>
                <w:szCs w:val="20"/>
                <w:lang w:eastAsia="fr-FR"/>
              </w:rPr>
              <w:t>Actes des Troisièmes Journées Tunisiennes de Géologie Appliquée</w:t>
            </w:r>
            <w:r w:rsidRPr="00A43F11">
              <w:rPr>
                <w:rFonts w:asciiTheme="majorBidi" w:hAnsiTheme="majorBidi" w:cstheme="majorBidi"/>
                <w:sz w:val="20"/>
                <w:szCs w:val="20"/>
                <w:lang w:eastAsia="fr-FR"/>
              </w:rPr>
              <w:t xml:space="preserve">  (ATGA), Sousse, Tunisie. </w:t>
            </w:r>
            <w:r w:rsidRPr="00A43F11">
              <w:rPr>
                <w:rFonts w:asciiTheme="majorBidi" w:hAnsiTheme="majorBidi" w:cstheme="majorBidi"/>
                <w:sz w:val="20"/>
                <w:szCs w:val="20"/>
                <w:lang w:val="en-US" w:eastAsia="fr-FR"/>
              </w:rPr>
              <w:t>PP.56-63</w:t>
            </w:r>
          </w:p>
          <w:p w:rsidR="00A43F11" w:rsidRPr="00A43F11" w:rsidRDefault="00A43F11" w:rsidP="00A43F11">
            <w:pPr>
              <w:tabs>
                <w:tab w:val="center" w:pos="4536"/>
                <w:tab w:val="right" w:pos="9072"/>
              </w:tabs>
              <w:jc w:val="both"/>
              <w:rPr>
                <w:rFonts w:asciiTheme="majorBidi" w:hAnsiTheme="majorBidi" w:cstheme="majorBidi"/>
                <w:sz w:val="20"/>
                <w:szCs w:val="20"/>
                <w:lang w:val="en-US"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r w:rsidRPr="00A43F11">
              <w:rPr>
                <w:rFonts w:asciiTheme="majorBidi" w:hAnsiTheme="majorBidi" w:cstheme="majorBidi"/>
                <w:b/>
                <w:bCs/>
                <w:sz w:val="20"/>
                <w:szCs w:val="20"/>
                <w:lang w:val="en-US" w:eastAsia="fr-FR"/>
              </w:rPr>
              <w:t>YAICH C.,</w:t>
            </w:r>
            <w:r w:rsidRPr="00A43F11">
              <w:rPr>
                <w:rFonts w:asciiTheme="majorBidi" w:hAnsiTheme="majorBidi" w:cstheme="majorBidi"/>
                <w:sz w:val="20"/>
                <w:szCs w:val="20"/>
                <w:lang w:val="en-US" w:eastAsia="fr-FR"/>
              </w:rPr>
              <w:t xml:space="preserve"> BOULVAIN F., KACEM A., TRABELSI M. &amp; BEN YOUSSEF M. (2009) – Facies sedimentology and cyclostratigraphy of Coniacian-Santonian transition. </w:t>
            </w:r>
            <w:r w:rsidRPr="00A43F11">
              <w:rPr>
                <w:rFonts w:asciiTheme="majorBidi" w:hAnsiTheme="majorBidi" w:cstheme="majorBidi"/>
                <w:sz w:val="20"/>
                <w:szCs w:val="20"/>
                <w:lang w:eastAsia="fr-FR"/>
              </w:rPr>
              <w:t xml:space="preserve">Northern Tunisia. </w:t>
            </w:r>
            <w:r w:rsidRPr="00A43F11">
              <w:rPr>
                <w:rFonts w:asciiTheme="majorBidi" w:hAnsiTheme="majorBidi" w:cstheme="majorBidi"/>
                <w:i/>
                <w:iCs/>
                <w:sz w:val="20"/>
                <w:szCs w:val="20"/>
                <w:lang w:eastAsia="fr-FR"/>
              </w:rPr>
              <w:t xml:space="preserve">IGCP 580 Magnetic Susceptibility. </w:t>
            </w:r>
            <w:r w:rsidRPr="00A43F11">
              <w:rPr>
                <w:rFonts w:asciiTheme="majorBidi" w:hAnsiTheme="majorBidi" w:cstheme="majorBidi"/>
                <w:sz w:val="20"/>
                <w:szCs w:val="20"/>
                <w:lang w:eastAsia="fr-FR"/>
              </w:rPr>
              <w:t>Belgium. p.55.</w:t>
            </w:r>
          </w:p>
          <w:p w:rsidR="00A43F11" w:rsidRPr="00A43F11" w:rsidRDefault="00A43F11" w:rsidP="00A43F11">
            <w:pPr>
              <w:tabs>
                <w:tab w:val="center" w:pos="4536"/>
                <w:tab w:val="right" w:pos="9072"/>
              </w:tabs>
              <w:ind w:left="720"/>
              <w:jc w:val="both"/>
              <w:rPr>
                <w:rFonts w:asciiTheme="majorBidi" w:hAnsiTheme="majorBidi" w:cstheme="majorBidi"/>
                <w:sz w:val="20"/>
                <w:szCs w:val="20"/>
                <w:lang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r w:rsidRPr="00A43F11">
              <w:rPr>
                <w:rFonts w:asciiTheme="majorBidi" w:hAnsiTheme="majorBidi" w:cstheme="majorBidi"/>
                <w:sz w:val="20"/>
                <w:szCs w:val="20"/>
                <w:lang w:eastAsia="fr-FR"/>
              </w:rPr>
              <w:t xml:space="preserve">DHOUIB F. &amp;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(2009) Processus d’édification du système côtier de Chaffar et stabilité des plages associées. </w:t>
            </w:r>
            <w:r w:rsidRPr="00A43F11">
              <w:rPr>
                <w:rFonts w:asciiTheme="majorBidi" w:hAnsiTheme="majorBidi" w:cstheme="majorBidi"/>
                <w:i/>
                <w:iCs/>
                <w:sz w:val="20"/>
                <w:szCs w:val="20"/>
                <w:lang w:val="en-GB" w:eastAsia="fr-FR"/>
              </w:rPr>
              <w:t>Fifth International Conference on the Geology of the Thetys</w:t>
            </w:r>
            <w:r w:rsidRPr="00A43F11">
              <w:rPr>
                <w:rFonts w:asciiTheme="majorBidi" w:hAnsiTheme="majorBidi" w:cstheme="majorBidi"/>
                <w:sz w:val="20"/>
                <w:szCs w:val="20"/>
                <w:lang w:val="en-GB" w:eastAsia="fr-FR"/>
              </w:rPr>
              <w:t xml:space="preserve">. Cairo. </w:t>
            </w:r>
            <w:r w:rsidRPr="00A43F11">
              <w:rPr>
                <w:rFonts w:asciiTheme="majorBidi" w:hAnsiTheme="majorBidi" w:cstheme="majorBidi"/>
                <w:sz w:val="20"/>
                <w:szCs w:val="20"/>
                <w:lang w:eastAsia="fr-FR"/>
              </w:rPr>
              <w:t>P.42.</w:t>
            </w:r>
          </w:p>
          <w:p w:rsidR="00A43F11" w:rsidRPr="00A43F11" w:rsidRDefault="00A43F11" w:rsidP="00A43F11">
            <w:pPr>
              <w:tabs>
                <w:tab w:val="center" w:pos="4536"/>
                <w:tab w:val="right" w:pos="9072"/>
              </w:tabs>
              <w:ind w:left="360"/>
              <w:jc w:val="both"/>
              <w:rPr>
                <w:rFonts w:asciiTheme="majorBidi" w:hAnsiTheme="majorBidi" w:cstheme="majorBidi"/>
                <w:sz w:val="20"/>
                <w:szCs w:val="20"/>
                <w:lang w:eastAsia="fr-FR"/>
              </w:rPr>
            </w:pPr>
            <w:r w:rsidRPr="00A43F11">
              <w:rPr>
                <w:rFonts w:asciiTheme="majorBidi" w:hAnsiTheme="majorBidi" w:cstheme="majorBidi"/>
                <w:sz w:val="20"/>
                <w:szCs w:val="20"/>
                <w:lang w:eastAsia="fr-FR"/>
              </w:rPr>
              <w:tab/>
            </w: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r w:rsidRPr="00A43F11">
              <w:rPr>
                <w:rFonts w:asciiTheme="majorBidi" w:hAnsiTheme="majorBidi" w:cstheme="majorBidi"/>
                <w:sz w:val="20"/>
                <w:szCs w:val="20"/>
                <w:lang w:eastAsia="fr-FR"/>
              </w:rPr>
              <w:t xml:space="preserve">ZOULIKHA IRZI, SERGE OCCIHIETTI &amp; </w:t>
            </w:r>
            <w:r w:rsidRPr="00A43F11">
              <w:rPr>
                <w:rFonts w:asciiTheme="majorBidi" w:hAnsiTheme="majorBidi" w:cstheme="majorBidi"/>
                <w:b/>
                <w:bCs/>
                <w:sz w:val="20"/>
                <w:szCs w:val="20"/>
                <w:lang w:eastAsia="fr-FR"/>
              </w:rPr>
              <w:t>CHOKRI YAICH</w:t>
            </w:r>
            <w:r w:rsidRPr="00A43F11">
              <w:rPr>
                <w:rFonts w:asciiTheme="majorBidi" w:hAnsiTheme="majorBidi" w:cstheme="majorBidi"/>
                <w:sz w:val="20"/>
                <w:szCs w:val="20"/>
                <w:lang w:eastAsia="fr-FR"/>
              </w:rPr>
              <w:t xml:space="preserve"> (2009) - Evolution quaternaire et formations du littoral méditerranéen de la région de l’Oriental, Maroc.</w:t>
            </w:r>
          </w:p>
          <w:p w:rsidR="00A43F11" w:rsidRPr="00A43F11" w:rsidRDefault="00A43F11" w:rsidP="00A43F11">
            <w:pPr>
              <w:tabs>
                <w:tab w:val="center" w:pos="4536"/>
                <w:tab w:val="right" w:pos="9072"/>
              </w:tabs>
              <w:ind w:left="720"/>
              <w:jc w:val="both"/>
              <w:rPr>
                <w:rFonts w:asciiTheme="majorBidi" w:hAnsiTheme="majorBidi" w:cstheme="majorBidi"/>
                <w:sz w:val="20"/>
                <w:szCs w:val="20"/>
                <w:lang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val="it-IT" w:eastAsia="fr-FR"/>
              </w:rPr>
            </w:pPr>
            <w:r w:rsidRPr="00A43F11">
              <w:rPr>
                <w:rFonts w:asciiTheme="majorBidi" w:hAnsiTheme="majorBidi" w:cstheme="majorBidi"/>
                <w:b/>
                <w:bCs/>
                <w:sz w:val="20"/>
                <w:szCs w:val="20"/>
                <w:lang w:val="en-GB" w:eastAsia="fr-FR"/>
              </w:rPr>
              <w:t>YAICH C</w:t>
            </w:r>
            <w:r w:rsidRPr="00A43F11">
              <w:rPr>
                <w:rFonts w:asciiTheme="majorBidi" w:hAnsiTheme="majorBidi" w:cstheme="majorBidi"/>
                <w:sz w:val="20"/>
                <w:szCs w:val="20"/>
                <w:lang w:val="en-GB" w:eastAsia="fr-FR"/>
              </w:rPr>
              <w:t xml:space="preserve">., MEDHIOUB S, SERRA J; &amp; DHOUIB F. (2009) - The coasts of Sfax (Tunisia) : status and prospects. </w:t>
            </w:r>
            <w:r w:rsidRPr="00A43F11">
              <w:rPr>
                <w:rFonts w:asciiTheme="majorBidi" w:hAnsiTheme="majorBidi" w:cstheme="majorBidi"/>
                <w:i/>
                <w:iCs/>
                <w:sz w:val="20"/>
                <w:szCs w:val="20"/>
                <w:lang w:val="it-IT" w:eastAsia="fr-FR"/>
              </w:rPr>
              <w:t>Workshop International sobre Gestio Integrada de zones Costaneres</w:t>
            </w:r>
            <w:r w:rsidRPr="00A43F11">
              <w:rPr>
                <w:rFonts w:asciiTheme="majorBidi" w:hAnsiTheme="majorBidi" w:cstheme="majorBidi"/>
                <w:sz w:val="20"/>
                <w:szCs w:val="20"/>
                <w:lang w:val="it-IT" w:eastAsia="fr-FR"/>
              </w:rPr>
              <w:t>. Vilanova. p.8.</w:t>
            </w:r>
          </w:p>
          <w:p w:rsidR="00A43F11" w:rsidRPr="00A43F11" w:rsidRDefault="00A43F11" w:rsidP="00A43F11">
            <w:pPr>
              <w:tabs>
                <w:tab w:val="center" w:pos="4536"/>
                <w:tab w:val="right" w:pos="9072"/>
              </w:tabs>
              <w:ind w:left="720"/>
              <w:jc w:val="both"/>
              <w:rPr>
                <w:rFonts w:asciiTheme="majorBidi" w:hAnsiTheme="majorBidi" w:cstheme="majorBidi"/>
                <w:sz w:val="20"/>
                <w:szCs w:val="20"/>
                <w:lang w:val="it-IT"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r w:rsidRPr="00A43F11">
              <w:rPr>
                <w:rFonts w:asciiTheme="majorBidi" w:hAnsiTheme="majorBidi" w:cstheme="majorBidi"/>
                <w:sz w:val="20"/>
                <w:szCs w:val="20"/>
                <w:lang w:eastAsia="fr-FR"/>
              </w:rPr>
              <w:t xml:space="preserve">DHOUIB F. &amp;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(2009) -  Processus d’édification du système côtier de Chaffar et stabilité des plages associées. </w:t>
            </w:r>
            <w:r w:rsidRPr="00A43F11">
              <w:rPr>
                <w:rFonts w:asciiTheme="majorBidi" w:hAnsiTheme="majorBidi" w:cstheme="majorBidi"/>
                <w:i/>
                <w:iCs/>
                <w:sz w:val="20"/>
                <w:szCs w:val="20"/>
                <w:lang w:eastAsia="fr-FR"/>
              </w:rPr>
              <w:t>Les 11èmes journées tunisiennes des Sciences de la Mer</w:t>
            </w:r>
            <w:r w:rsidRPr="00A43F11">
              <w:rPr>
                <w:rFonts w:asciiTheme="majorBidi" w:hAnsiTheme="majorBidi" w:cstheme="majorBidi"/>
                <w:sz w:val="20"/>
                <w:szCs w:val="20"/>
                <w:lang w:eastAsia="fr-FR"/>
              </w:rPr>
              <w:t>. Nabeul. P.37.</w:t>
            </w:r>
          </w:p>
          <w:p w:rsidR="00A43F11" w:rsidRPr="00A43F11" w:rsidRDefault="00A43F11" w:rsidP="00A43F11">
            <w:pPr>
              <w:tabs>
                <w:tab w:val="center" w:pos="4536"/>
                <w:tab w:val="right" w:pos="9072"/>
              </w:tabs>
              <w:ind w:left="720"/>
              <w:jc w:val="both"/>
              <w:rPr>
                <w:rFonts w:asciiTheme="majorBidi" w:hAnsiTheme="majorBidi" w:cstheme="majorBidi"/>
                <w:sz w:val="20"/>
                <w:szCs w:val="20"/>
                <w:lang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r w:rsidRPr="00A43F11">
              <w:rPr>
                <w:rFonts w:asciiTheme="majorBidi" w:hAnsiTheme="majorBidi" w:cstheme="majorBidi"/>
                <w:sz w:val="20"/>
                <w:szCs w:val="20"/>
                <w:lang w:eastAsia="fr-FR"/>
              </w:rPr>
              <w:t xml:space="preserve">DHOUIB F. &amp; </w:t>
            </w: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(2009) -  La plage de Chaffar, évolution spatiotemporelle et conséquences sur la </w:t>
            </w:r>
            <w:r w:rsidRPr="00A43F11">
              <w:rPr>
                <w:rFonts w:asciiTheme="majorBidi" w:hAnsiTheme="majorBidi" w:cstheme="majorBidi"/>
                <w:sz w:val="20"/>
                <w:szCs w:val="20"/>
                <w:lang w:eastAsia="fr-FR"/>
              </w:rPr>
              <w:lastRenderedPageBreak/>
              <w:t>construction d’une digue collinaire en amont</w:t>
            </w:r>
            <w:r w:rsidRPr="00A43F11">
              <w:rPr>
                <w:rFonts w:asciiTheme="majorBidi" w:hAnsiTheme="majorBidi" w:cstheme="majorBidi"/>
                <w:i/>
                <w:iCs/>
                <w:sz w:val="20"/>
                <w:szCs w:val="20"/>
                <w:lang w:eastAsia="fr-FR"/>
              </w:rPr>
              <w:t>.  International Congress</w:t>
            </w:r>
            <w:r w:rsidRPr="00A43F11">
              <w:rPr>
                <w:rFonts w:asciiTheme="majorBidi" w:hAnsiTheme="majorBidi" w:cstheme="majorBidi"/>
                <w:sz w:val="20"/>
                <w:szCs w:val="20"/>
                <w:lang w:eastAsia="fr-FR"/>
              </w:rPr>
              <w:t xml:space="preserve"> Geotunis.</w:t>
            </w: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r w:rsidRPr="00A43F11">
              <w:rPr>
                <w:rFonts w:asciiTheme="majorBidi" w:hAnsiTheme="majorBidi" w:cstheme="majorBidi"/>
                <w:b/>
                <w:bCs/>
                <w:sz w:val="20"/>
                <w:szCs w:val="20"/>
                <w:lang w:eastAsia="fr-FR"/>
              </w:rPr>
              <w:t>YAICH C</w:t>
            </w:r>
            <w:r w:rsidRPr="00A43F11">
              <w:rPr>
                <w:rFonts w:asciiTheme="majorBidi" w:hAnsiTheme="majorBidi" w:cstheme="majorBidi"/>
                <w:sz w:val="20"/>
                <w:szCs w:val="20"/>
                <w:lang w:eastAsia="fr-FR"/>
              </w:rPr>
              <w:t xml:space="preserve">., MEDHIOUB S., IRZI Z., MASMOUDI S., GHANNEM N. &amp; DHOUIB F. (2010) - Le littoral sud-oriental tunisien : Etat et perspectives. </w:t>
            </w:r>
            <w:r w:rsidRPr="00A43F11">
              <w:rPr>
                <w:rFonts w:asciiTheme="majorBidi" w:hAnsiTheme="majorBidi" w:cstheme="majorBidi"/>
                <w:i/>
                <w:iCs/>
                <w:sz w:val="20"/>
                <w:szCs w:val="20"/>
                <w:lang w:eastAsia="fr-FR"/>
              </w:rPr>
              <w:t>Les deuxièmes</w:t>
            </w:r>
            <w:r w:rsidRPr="00A43F11">
              <w:rPr>
                <w:rFonts w:asciiTheme="majorBidi" w:hAnsiTheme="majorBidi" w:cstheme="majorBidi"/>
                <w:sz w:val="20"/>
                <w:szCs w:val="20"/>
                <w:lang w:eastAsia="fr-FR"/>
              </w:rPr>
              <w:t xml:space="preserve"> </w:t>
            </w:r>
            <w:r w:rsidRPr="00A43F11">
              <w:rPr>
                <w:rFonts w:asciiTheme="majorBidi" w:hAnsiTheme="majorBidi" w:cstheme="majorBidi"/>
                <w:i/>
                <w:iCs/>
                <w:sz w:val="20"/>
                <w:szCs w:val="20"/>
                <w:lang w:eastAsia="fr-FR"/>
              </w:rPr>
              <w:t>journées Internationales sur la Dégradation des littoraux</w:t>
            </w:r>
            <w:r w:rsidRPr="00A43F11">
              <w:rPr>
                <w:rFonts w:asciiTheme="majorBidi" w:hAnsiTheme="majorBidi" w:cstheme="majorBidi"/>
                <w:sz w:val="20"/>
                <w:szCs w:val="20"/>
                <w:lang w:eastAsia="fr-FR"/>
              </w:rPr>
              <w:t>. Kénitra – Maroc. p.39 ;</w:t>
            </w:r>
          </w:p>
          <w:p w:rsidR="00A43F11" w:rsidRPr="00A43F11" w:rsidRDefault="00A43F11" w:rsidP="00A43F11">
            <w:pPr>
              <w:tabs>
                <w:tab w:val="center" w:pos="4536"/>
                <w:tab w:val="right" w:pos="9072"/>
              </w:tabs>
              <w:jc w:val="both"/>
              <w:rPr>
                <w:rFonts w:asciiTheme="majorBidi" w:hAnsiTheme="majorBidi" w:cstheme="majorBidi"/>
                <w:sz w:val="20"/>
                <w:szCs w:val="20"/>
                <w:lang w:eastAsia="fr-FR"/>
              </w:rPr>
            </w:pPr>
          </w:p>
          <w:p w:rsidR="00A43F11" w:rsidRPr="00A43F11" w:rsidRDefault="00A43F11" w:rsidP="00A43F11">
            <w:pPr>
              <w:tabs>
                <w:tab w:val="center" w:pos="4536"/>
                <w:tab w:val="right" w:pos="9072"/>
              </w:tabs>
              <w:ind w:left="360"/>
              <w:jc w:val="both"/>
              <w:rPr>
                <w:rFonts w:asciiTheme="majorBidi" w:hAnsiTheme="majorBidi" w:cstheme="majorBidi"/>
                <w:sz w:val="20"/>
                <w:szCs w:val="20"/>
                <w:lang w:eastAsia="fr-FR"/>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lang w:val="en-US"/>
              </w:rPr>
              <w:t xml:space="preserve">Sabrine Kalabi, Elhoucine Essefi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xml:space="preserve">, 2014 Coastal dynamics of the zone of Chaffar, South Sfax : Putative effect of Dam construction  on Wadi Chaffar on the Sedimentary dynamics and sediment supply. </w:t>
            </w:r>
            <w:r w:rsidRPr="00A43F11">
              <w:rPr>
                <w:rFonts w:asciiTheme="majorBidi" w:hAnsiTheme="majorBidi" w:cstheme="majorBidi"/>
                <w:sz w:val="20"/>
                <w:szCs w:val="20"/>
              </w:rPr>
              <w:t>4ème colloque international. De la Syrtis minor au golfe de Gabès : une histoire, un patrimoine. Sfax,  20, 21 et 22 novembre 2014.</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Elhoucine Essefi and </w:t>
            </w:r>
            <w:r w:rsidRPr="00A43F11">
              <w:rPr>
                <w:rFonts w:asciiTheme="majorBidi" w:hAnsiTheme="majorBidi" w:cstheme="majorBidi"/>
                <w:b/>
                <w:bCs/>
                <w:sz w:val="20"/>
                <w:szCs w:val="20"/>
              </w:rPr>
              <w:t>Chokri Yaich</w:t>
            </w:r>
            <w:r w:rsidRPr="00A43F11">
              <w:rPr>
                <w:rFonts w:asciiTheme="majorBidi" w:hAnsiTheme="majorBidi" w:cstheme="majorBidi"/>
                <w:sz w:val="20"/>
                <w:szCs w:val="20"/>
              </w:rPr>
              <w:t>, 2014. Causes astronomiques des changements climatiques enregistrés durant les deux millénaires au sein des sebkhas étalées le long des côtes de la Petite Syrte : effet de l’anthropisation actuelle. 4</w:t>
            </w:r>
            <w:r w:rsidRPr="00A43F11">
              <w:rPr>
                <w:rFonts w:asciiTheme="majorBidi" w:hAnsiTheme="majorBidi" w:cstheme="majorBidi"/>
                <w:sz w:val="20"/>
                <w:szCs w:val="20"/>
                <w:vertAlign w:val="superscript"/>
              </w:rPr>
              <w:t>ème</w:t>
            </w:r>
            <w:r w:rsidRPr="00A43F11">
              <w:rPr>
                <w:rFonts w:asciiTheme="majorBidi" w:hAnsiTheme="majorBidi" w:cstheme="majorBidi"/>
                <w:sz w:val="20"/>
                <w:szCs w:val="20"/>
              </w:rPr>
              <w:t xml:space="preserve"> colloque international. De la Syrtis minor au golfe de Gabès : une histoire, un patrimoine. Sfax,  20, 21 et 22 novembre 2014.</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rPr>
              <w:t xml:space="preserve">Soufyane Sabir, Abdelallah Ait-Addi, Driss Chafiki, Essefi Elhoucine,  </w:t>
            </w:r>
            <w:r w:rsidRPr="00A43F11">
              <w:rPr>
                <w:rFonts w:asciiTheme="majorBidi" w:hAnsiTheme="majorBidi" w:cstheme="majorBidi"/>
                <w:b/>
                <w:bCs/>
                <w:sz w:val="20"/>
                <w:szCs w:val="20"/>
              </w:rPr>
              <w:t>Yaich Chokri</w:t>
            </w:r>
            <w:r w:rsidRPr="00A43F11">
              <w:rPr>
                <w:rFonts w:asciiTheme="majorBidi" w:hAnsiTheme="majorBidi" w:cstheme="majorBidi"/>
                <w:sz w:val="20"/>
                <w:szCs w:val="20"/>
              </w:rPr>
              <w:t>, 2014. Facies et variations de la susceptibilité magnétique au passage paléocène/éocène (P/E), atlas de Marrakech, Maroc. 24</w:t>
            </w:r>
            <w:r w:rsidRPr="00A43F11">
              <w:rPr>
                <w:rFonts w:asciiTheme="majorBidi" w:hAnsiTheme="majorBidi" w:cstheme="majorBidi"/>
                <w:sz w:val="20"/>
                <w:szCs w:val="20"/>
                <w:vertAlign w:val="superscript"/>
              </w:rPr>
              <w:t>e</w:t>
            </w:r>
            <w:r w:rsidRPr="00A43F11">
              <w:rPr>
                <w:rFonts w:asciiTheme="majorBidi" w:hAnsiTheme="majorBidi" w:cstheme="majorBidi"/>
                <w:sz w:val="20"/>
                <w:szCs w:val="20"/>
              </w:rPr>
              <w:t xml:space="preserve"> Réunion des Sciences de la Terre 27-31 octobre 2014. Maroc.</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 xml:space="preserve">Elhoucine Essefi, Sameh Masmoudi, </w:t>
            </w:r>
            <w:r w:rsidRPr="00A43F11">
              <w:rPr>
                <w:rFonts w:asciiTheme="majorBidi" w:hAnsiTheme="majorBidi" w:cstheme="majorBidi"/>
                <w:b/>
                <w:bCs/>
                <w:sz w:val="20"/>
                <w:szCs w:val="20"/>
              </w:rPr>
              <w:t>Chokri Yaich</w:t>
            </w:r>
            <w:r w:rsidRPr="00A43F11">
              <w:rPr>
                <w:rFonts w:asciiTheme="majorBidi" w:hAnsiTheme="majorBidi" w:cstheme="majorBidi"/>
                <w:sz w:val="20"/>
                <w:szCs w:val="20"/>
              </w:rPr>
              <w:t xml:space="preserve">, 2014. </w:t>
            </w:r>
            <w:r w:rsidRPr="00A43F11">
              <w:rPr>
                <w:rFonts w:asciiTheme="majorBidi" w:hAnsiTheme="majorBidi" w:cstheme="majorBidi"/>
                <w:sz w:val="20"/>
                <w:szCs w:val="20"/>
                <w:lang w:val="en-US"/>
              </w:rPr>
              <w:t>Wet lands in Tunisia: the field of an integrated multidisciplinary approach: a review. Oral presentation, International Conference in Integrated Management of Environment September 25-28, 2014 Hammamet-Tunisia.</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Najoua Gharsalli, Elhoucine Essefi, Fatma Karray, Ridha Amdouni, Didier Alazard,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Role of the biological activity in the evolution of the saline evaporitic paragenesis in the saltworks of Sfax, Tunisia, Oral presentation, International Conference in Integrated Management of Environment September 25-28, 2014 Hammamet-Tunisia.</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2013. Cyclostratigraphy at Gale Crater: the Chaotic Behavior of Mars Obliquity. Oral Communication.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2013. Significance of Tunisian Terrestrial Analogues: Tunisia in the Map of Comparative Planetology. Oral Communication.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Elhoucine Essefi, Mohamed Ali Tagorti, Jamel Touir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2013. Past human life in the vicinities of saline systems in Tunisia: the geoarcheological approach to link paleoclimatology, paleoepidemiology, and populations dynamics. Oral Communication.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 xml:space="preserve">Mariem Ben Ameur, Elhoucine Essefi, </w:t>
            </w:r>
            <w:r w:rsidRPr="00A43F11">
              <w:rPr>
                <w:rFonts w:asciiTheme="majorBidi" w:hAnsiTheme="majorBidi" w:cstheme="majorBidi"/>
                <w:b/>
                <w:bCs/>
                <w:sz w:val="20"/>
                <w:szCs w:val="20"/>
              </w:rPr>
              <w:t>Chokri Yaich</w:t>
            </w:r>
            <w:r w:rsidRPr="00A43F11">
              <w:rPr>
                <w:rFonts w:asciiTheme="majorBidi" w:hAnsiTheme="majorBidi" w:cstheme="majorBidi"/>
                <w:sz w:val="20"/>
                <w:szCs w:val="20"/>
              </w:rPr>
              <w:t xml:space="preserve">, 2014. </w:t>
            </w:r>
            <w:r w:rsidRPr="00A43F11">
              <w:rPr>
                <w:rFonts w:asciiTheme="majorBidi" w:hAnsiTheme="majorBidi" w:cstheme="majorBidi"/>
                <w:sz w:val="20"/>
                <w:szCs w:val="20"/>
                <w:lang w:val="en-US"/>
              </w:rPr>
              <w:t>Genetic study of the grain size distribution of the sedimentary filling of the clay pan of Mhabeul, southeast Tunisia. Geoshale conference Poland 2014.</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Mariem Ben Ameur, Elhoucine Essefi,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2014. Cyclicity of grain size parameters and magnetic properties within the wet aeolian filling of sebkha Mahbeul, southeastern Tunisia. Poster, International Conference in Integrated Management of Environment September 25-28, 2014 Hammamet-Tunisia.</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Najoua Gharsalli, Elhoucine Essefi, </w:t>
            </w:r>
            <w:r w:rsidRPr="00A43F11">
              <w:rPr>
                <w:rFonts w:asciiTheme="majorBidi" w:hAnsiTheme="majorBidi" w:cstheme="majorBidi"/>
                <w:b/>
                <w:bCs/>
                <w:sz w:val="20"/>
                <w:szCs w:val="20"/>
              </w:rPr>
              <w:t>Chokri Yaich</w:t>
            </w:r>
            <w:r w:rsidRPr="00A43F11">
              <w:rPr>
                <w:rFonts w:asciiTheme="majorBidi" w:hAnsiTheme="majorBidi" w:cstheme="majorBidi"/>
                <w:sz w:val="20"/>
                <w:szCs w:val="20"/>
              </w:rPr>
              <w:t xml:space="preserve">, 2014. </w:t>
            </w:r>
            <w:r w:rsidRPr="00A43F11">
              <w:rPr>
                <w:rFonts w:asciiTheme="majorBidi" w:hAnsiTheme="majorBidi" w:cstheme="majorBidi"/>
                <w:sz w:val="20"/>
                <w:szCs w:val="20"/>
                <w:lang w:val="en-US"/>
              </w:rPr>
              <w:t>Magnetic properties of the sedimentary filling of the inland sebkha of El Ghorra, Tunisian Sahel: high resolution. Poster, International Conference in Integrated Management of Environment September 25-28, 2014 Hammamet-Tunisia.</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Sonia Salhi, Elhoucine Essefi, </w:t>
            </w:r>
            <w:r w:rsidRPr="00A43F11">
              <w:rPr>
                <w:rFonts w:asciiTheme="majorBidi" w:hAnsiTheme="majorBidi" w:cstheme="majorBidi"/>
                <w:b/>
                <w:bCs/>
                <w:sz w:val="20"/>
                <w:szCs w:val="20"/>
              </w:rPr>
              <w:t>Chokri Yaich</w:t>
            </w:r>
            <w:r w:rsidRPr="00A43F11">
              <w:rPr>
                <w:rFonts w:asciiTheme="majorBidi" w:hAnsiTheme="majorBidi" w:cstheme="majorBidi"/>
                <w:sz w:val="20"/>
                <w:szCs w:val="20"/>
              </w:rPr>
              <w:t xml:space="preserve">, 2014. </w:t>
            </w:r>
            <w:r w:rsidRPr="00A43F11">
              <w:rPr>
                <w:rFonts w:asciiTheme="majorBidi" w:hAnsiTheme="majorBidi" w:cstheme="majorBidi"/>
                <w:sz w:val="20"/>
                <w:szCs w:val="20"/>
                <w:lang w:val="en-US"/>
              </w:rPr>
              <w:t>Progradation of the exorheic system of Wadi Wadrane, southeast Tunisia: local versus global forcing. Poster, International Conference in Integrated Management of Environment September 25-28, 2014 Hammamet-Tunisia.</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Ferhi, S., Essefi, E., Barbieri, R.,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2013. Hydrogeological Study of the Terrestrial Analogue of Chott El Gharsa, Southwestern Tunisia: Implication for Martian Study. Poster Presentation.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2013. Magnetic Study of the Sedimentary Filling OF Sebkha Boujmal (Eastern Tunisia): the Sedimentary Dynamics and the Climatic Variability. Poster Presentation.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xml:space="preserve">., 2013. Paleo-Hydrogeological Cycle and Groundwater Influence on Mars Wet </w:t>
            </w:r>
            <w:r w:rsidRPr="00A43F11">
              <w:rPr>
                <w:rFonts w:asciiTheme="majorBidi" w:hAnsiTheme="majorBidi" w:cstheme="majorBidi"/>
                <w:sz w:val="20"/>
                <w:szCs w:val="20"/>
                <w:lang w:val="en-US"/>
              </w:rPr>
              <w:lastRenderedPageBreak/>
              <w:t>Sedimentology Evidences from Gale Crater. Poster Presentation.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Mefteh, S., Essefi, E., Medhioub, M.,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and Jamoussi, F., 2012. Correlation between clay minerals, organic matter, and magnetic susceptibility along NWA-1 well (southern Tunisia): paleo-environmental indications. Poster Presentation. 4</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Maghrebian Symposium on Clays Minerals, 21 to 23 March 2012, Hammamet Tunisia.</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Elhoucine Essefi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2012. Mathematical optimization of classification systems of the descriptive grain size distribution: a new classification scheme based on mathematical criteria. Recent Advances in Geology of Fine-Grained Sediments Geoshale conference 14–16 May 2012 Warsaw, Poland.</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Elhoucine Essefi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xml:space="preserve">, 2010. Multidisciplinary study of saline systems. </w:t>
            </w:r>
            <w:r w:rsidRPr="00A43F11">
              <w:rPr>
                <w:rFonts w:asciiTheme="majorBidi" w:hAnsiTheme="majorBidi" w:cstheme="majorBidi"/>
                <w:sz w:val="20"/>
                <w:szCs w:val="20"/>
              </w:rPr>
              <w:t>2</w:t>
            </w:r>
            <w:r w:rsidRPr="00A43F11">
              <w:rPr>
                <w:rFonts w:asciiTheme="majorBidi" w:hAnsiTheme="majorBidi" w:cstheme="majorBidi"/>
                <w:sz w:val="20"/>
                <w:szCs w:val="20"/>
                <w:vertAlign w:val="superscript"/>
              </w:rPr>
              <w:t xml:space="preserve">ème </w:t>
            </w:r>
            <w:r w:rsidRPr="00A43F11">
              <w:rPr>
                <w:rFonts w:asciiTheme="majorBidi" w:hAnsiTheme="majorBidi" w:cstheme="majorBidi"/>
                <w:sz w:val="20"/>
                <w:szCs w:val="20"/>
              </w:rPr>
              <w:t xml:space="preserve">journée des l’Ecole doctoral Science et technologie. Poster Presentation. </w:t>
            </w:r>
            <w:r w:rsidRPr="00A43F11">
              <w:rPr>
                <w:rFonts w:asciiTheme="majorBidi" w:hAnsiTheme="majorBidi" w:cstheme="majorBidi"/>
                <w:sz w:val="20"/>
                <w:szCs w:val="20"/>
                <w:lang w:val="en-US"/>
              </w:rPr>
              <w:t>27-29 Décembre 2010. Tunisie.</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Elhoucine Essefi, Samir Mefteh,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xml:space="preserve">, 2014. Evolution of the sandy fraction within the sedimentary filling of 12 Tunisian clay pans in central and southern Tunisia, global versus local variability. </w:t>
            </w:r>
            <w:r w:rsidRPr="00A43F11">
              <w:rPr>
                <w:rFonts w:asciiTheme="majorBidi" w:hAnsiTheme="majorBidi" w:cstheme="majorBidi"/>
                <w:sz w:val="20"/>
                <w:szCs w:val="20"/>
              </w:rPr>
              <w:t>2</w:t>
            </w:r>
            <w:r w:rsidRPr="00A43F11">
              <w:rPr>
                <w:rFonts w:asciiTheme="majorBidi" w:hAnsiTheme="majorBidi" w:cstheme="majorBidi"/>
                <w:sz w:val="20"/>
                <w:szCs w:val="20"/>
                <w:vertAlign w:val="superscript"/>
              </w:rPr>
              <w:t>èmes</w:t>
            </w:r>
            <w:r w:rsidRPr="00A43F11">
              <w:rPr>
                <w:rFonts w:asciiTheme="majorBidi" w:hAnsiTheme="majorBidi" w:cstheme="majorBidi"/>
                <w:sz w:val="20"/>
                <w:szCs w:val="20"/>
              </w:rPr>
              <w:t xml:space="preserve"> Journées de Valorisation de la Silice et des Sables Siliceux. </w:t>
            </w:r>
            <w:r w:rsidRPr="00A43F11">
              <w:rPr>
                <w:rFonts w:asciiTheme="majorBidi" w:hAnsiTheme="majorBidi" w:cstheme="majorBidi"/>
                <w:sz w:val="20"/>
                <w:szCs w:val="20"/>
                <w:lang w:val="en-US"/>
              </w:rPr>
              <w:t>21-23 Février 2014. Abstract book.</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Elhoucine Essefi, Samir Mefteh,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xml:space="preserve">, 2014. Effect of the sandy fraction on the permeability within clay pans: comparison between 13 saline systems in Tunisia. </w:t>
            </w:r>
            <w:r w:rsidRPr="00A43F11">
              <w:rPr>
                <w:rFonts w:asciiTheme="majorBidi" w:hAnsiTheme="majorBidi" w:cstheme="majorBidi"/>
                <w:sz w:val="20"/>
                <w:szCs w:val="20"/>
              </w:rPr>
              <w:t>2</w:t>
            </w:r>
            <w:r w:rsidRPr="00A43F11">
              <w:rPr>
                <w:rFonts w:asciiTheme="majorBidi" w:hAnsiTheme="majorBidi" w:cstheme="majorBidi"/>
                <w:sz w:val="20"/>
                <w:szCs w:val="20"/>
                <w:vertAlign w:val="superscript"/>
              </w:rPr>
              <w:t>èmes</w:t>
            </w:r>
            <w:r w:rsidRPr="00A43F11">
              <w:rPr>
                <w:rFonts w:asciiTheme="majorBidi" w:hAnsiTheme="majorBidi" w:cstheme="majorBidi"/>
                <w:sz w:val="20"/>
                <w:szCs w:val="20"/>
              </w:rPr>
              <w:t xml:space="preserve"> Journées de Valorisation de la Silice et des Sables Siliceux. </w:t>
            </w:r>
            <w:r w:rsidRPr="00A43F11">
              <w:rPr>
                <w:rFonts w:asciiTheme="majorBidi" w:hAnsiTheme="majorBidi" w:cstheme="majorBidi"/>
                <w:sz w:val="20"/>
                <w:szCs w:val="20"/>
                <w:lang w:val="en-US"/>
              </w:rPr>
              <w:t>21-23 Février 2014. Abstract book.</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Elhoucine Essefi, Samir Mefteh,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xml:space="preserve">, 2014. Evolution of the sandy fraction along a 160 cm corefrom Ennoual clay pan: Climatic significance. </w:t>
            </w:r>
            <w:r w:rsidRPr="00A43F11">
              <w:rPr>
                <w:rFonts w:asciiTheme="majorBidi" w:hAnsiTheme="majorBidi" w:cstheme="majorBidi"/>
                <w:sz w:val="20"/>
                <w:szCs w:val="20"/>
              </w:rPr>
              <w:t>2</w:t>
            </w:r>
            <w:r w:rsidRPr="00A43F11">
              <w:rPr>
                <w:rFonts w:asciiTheme="majorBidi" w:hAnsiTheme="majorBidi" w:cstheme="majorBidi"/>
                <w:sz w:val="20"/>
                <w:szCs w:val="20"/>
                <w:vertAlign w:val="superscript"/>
              </w:rPr>
              <w:t>èmes</w:t>
            </w:r>
            <w:r w:rsidRPr="00A43F11">
              <w:rPr>
                <w:rFonts w:asciiTheme="majorBidi" w:hAnsiTheme="majorBidi" w:cstheme="majorBidi"/>
                <w:sz w:val="20"/>
                <w:szCs w:val="20"/>
              </w:rPr>
              <w:t xml:space="preserve"> Journées de Valorisation de la Silice et des Sables Siliceux. </w:t>
            </w:r>
            <w:r w:rsidRPr="00A43F11">
              <w:rPr>
                <w:rFonts w:asciiTheme="majorBidi" w:hAnsiTheme="majorBidi" w:cstheme="majorBidi"/>
                <w:sz w:val="20"/>
                <w:szCs w:val="20"/>
                <w:lang w:val="en-US"/>
              </w:rPr>
              <w:t>21-23 Février 2014. Abstract book.</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lang w:val="en-US"/>
              </w:rPr>
              <w:t xml:space="preserve">Elhoucine Essefi, Samir Mefteh, and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xml:space="preserve">, 2014. Climatic significance of the sandy fraction along acore from sebkha Mhabeul, southeastern Tunisia. </w:t>
            </w:r>
            <w:r w:rsidRPr="00A43F11">
              <w:rPr>
                <w:rFonts w:asciiTheme="majorBidi" w:hAnsiTheme="majorBidi" w:cstheme="majorBidi"/>
                <w:sz w:val="20"/>
                <w:szCs w:val="20"/>
              </w:rPr>
              <w:t>2</w:t>
            </w:r>
            <w:r w:rsidRPr="00A43F11">
              <w:rPr>
                <w:rFonts w:asciiTheme="majorBidi" w:hAnsiTheme="majorBidi" w:cstheme="majorBidi"/>
                <w:sz w:val="20"/>
                <w:szCs w:val="20"/>
                <w:vertAlign w:val="superscript"/>
              </w:rPr>
              <w:t>èmes</w:t>
            </w:r>
            <w:r w:rsidRPr="00A43F11">
              <w:rPr>
                <w:rFonts w:asciiTheme="majorBidi" w:hAnsiTheme="majorBidi" w:cstheme="majorBidi"/>
                <w:sz w:val="20"/>
                <w:szCs w:val="20"/>
              </w:rPr>
              <w:t xml:space="preserve"> Journées de Valorisation de la Silice et des Sables Siliceux. 21-23 Février 2014. Abstract book.</w:t>
            </w:r>
          </w:p>
          <w:p w:rsidR="00A43F11" w:rsidRPr="00A43F11" w:rsidRDefault="00A43F11" w:rsidP="00A43F11">
            <w:pPr>
              <w:jc w:val="both"/>
              <w:rPr>
                <w:rFonts w:asciiTheme="majorBidi" w:hAnsiTheme="majorBidi" w:cstheme="majorBidi"/>
                <w:sz w:val="20"/>
                <w:szCs w:val="20"/>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 xml:space="preserve">Essefi, E., Komatsu, G., Fairén, A. G., Marjorie A. Chan, H., </w:t>
            </w:r>
            <w:r w:rsidRPr="00A43F11">
              <w:rPr>
                <w:rFonts w:asciiTheme="majorBidi" w:hAnsiTheme="majorBidi" w:cstheme="majorBidi"/>
                <w:b/>
                <w:bCs/>
                <w:sz w:val="20"/>
                <w:szCs w:val="20"/>
              </w:rPr>
              <w:t>Yaich, C</w:t>
            </w:r>
            <w:r w:rsidRPr="00A43F11">
              <w:rPr>
                <w:rFonts w:asciiTheme="majorBidi" w:hAnsiTheme="majorBidi" w:cstheme="majorBidi"/>
                <w:sz w:val="20"/>
                <w:szCs w:val="20"/>
              </w:rPr>
              <w:t xml:space="preserve">., 2013. </w:t>
            </w:r>
            <w:r w:rsidRPr="00A43F11">
              <w:rPr>
                <w:rFonts w:asciiTheme="majorBidi" w:hAnsiTheme="majorBidi" w:cstheme="majorBidi"/>
                <w:sz w:val="20"/>
                <w:szCs w:val="20"/>
                <w:lang w:val="en-US"/>
              </w:rPr>
              <w:t>Alignment of fault spring mounds at El-Guetiate, Southeast Tunisia: terrestrial analogue implications for martian tectonics. Print-only Presentation. Lunar. and Planet. Sci. XXXXIX, 1545 (abstract).</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Fairén, A. G., Komatsu, G., Rekhiss, F.,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xml:space="preserve">., 2012. Study of cores from a spring mound at the Mars analog of Boujmal, eastern Tunisia: coring martian spring mounds as potential efficient tool for a geologic exploration of early Mars. Poster Presentation. Third Conference on Early Mars, 7029 (abstracts).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Fairén, A. G., Ben Jmaa, H., Rekhiss, F.,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xml:space="preserve">., 2012. Spring mounds at Sidi El Hani saline environment, eastern Tunisia: terrestrial analog for Mars. Poster Presentation. Lunar. and Planet. Sci. XXXXIII, 1229 (abstract).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Fairén, A. G., Rekhiss, F.,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2012. Identification of tephra layers in spring mounds at the terrestrial analog of Boujmal, eastern Tunisia: repercussions and limits of tephrostratigraphy application on martian stratigraphy and paleoclimatology. Poster Presentation. Third Conference on Early Mars, 7034 (abstracts).</w:t>
            </w: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 </w:t>
            </w:r>
          </w:p>
          <w:p w:rsidR="00A43F11" w:rsidRPr="00A43F11" w:rsidRDefault="00A43F11" w:rsidP="00A43F11">
            <w:pPr>
              <w:jc w:val="both"/>
              <w:rPr>
                <w:rFonts w:asciiTheme="majorBidi" w:hAnsiTheme="majorBidi" w:cstheme="majorBidi"/>
                <w:i/>
                <w:iCs/>
                <w:sz w:val="20"/>
                <w:szCs w:val="20"/>
                <w:lang w:val="en-US"/>
              </w:rPr>
            </w:pPr>
            <w:r w:rsidRPr="00A43F11">
              <w:rPr>
                <w:rFonts w:asciiTheme="majorBidi" w:hAnsiTheme="majorBidi" w:cstheme="majorBidi"/>
                <w:sz w:val="20"/>
                <w:szCs w:val="20"/>
                <w:lang w:val="en-US"/>
              </w:rPr>
              <w:t xml:space="preserve">Essefi, E., and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2012. The magnetic susceptibility as tool for environmental and paleoenvironmental prospections: case study coast of Sfax, southern Tunisia.</w:t>
            </w:r>
            <w:r w:rsidRPr="00A43F11">
              <w:rPr>
                <w:rFonts w:asciiTheme="majorBidi" w:hAnsiTheme="majorBidi" w:cstheme="majorBidi"/>
                <w:i/>
                <w:iCs/>
                <w:sz w:val="20"/>
                <w:szCs w:val="20"/>
                <w:lang w:val="en-US"/>
              </w:rPr>
              <w:t xml:space="preserve"> IGCP 580, 4</w:t>
            </w:r>
            <w:r w:rsidRPr="00A43F11">
              <w:rPr>
                <w:rFonts w:asciiTheme="majorBidi" w:hAnsiTheme="majorBidi" w:cstheme="majorBidi"/>
                <w:i/>
                <w:iCs/>
                <w:sz w:val="20"/>
                <w:szCs w:val="20"/>
                <w:vertAlign w:val="superscript"/>
                <w:lang w:val="en-US"/>
              </w:rPr>
              <w:t>th</w:t>
            </w:r>
            <w:r w:rsidRPr="00A43F11">
              <w:rPr>
                <w:rFonts w:asciiTheme="majorBidi" w:hAnsiTheme="majorBidi" w:cstheme="majorBidi"/>
                <w:i/>
                <w:iCs/>
                <w:sz w:val="20"/>
                <w:szCs w:val="20"/>
                <w:lang w:val="en-US"/>
              </w:rPr>
              <w:t xml:space="preserve"> Annual Meeting.</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Fairén, A. G., Komatsu, G., Rekhiss, F.,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xml:space="preserve">., 2012. Study of cores from a spring mound at the Mars analog of Boujmal, eastern Tunisia: coring martian spring mounds as potential efficient tool for a geologic exploration of early Mars. Third Conference on Early Mars, 7029 (abstracts).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Fairén, A. G., Ben Jmaa, H., Rekhiss, F.,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2012. Spring mounds at Sidi El Hani saline environment, eastern Tunisia: terrestrial analog for Mars. Lunar. and Planet. Sci. XXXXIII, 1229 (abstract).</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04282D">
              <w:rPr>
                <w:rFonts w:asciiTheme="majorBidi" w:hAnsiTheme="majorBidi" w:cstheme="majorBidi"/>
                <w:sz w:val="20"/>
                <w:szCs w:val="20"/>
              </w:rPr>
              <w:t xml:space="preserve">Essefi, E., Komatsu, G., Fairén, A. G., Marjorie A. Chan, H., </w:t>
            </w:r>
            <w:r w:rsidRPr="0004282D">
              <w:rPr>
                <w:rFonts w:asciiTheme="majorBidi" w:hAnsiTheme="majorBidi" w:cstheme="majorBidi"/>
                <w:b/>
                <w:bCs/>
                <w:sz w:val="20"/>
                <w:szCs w:val="20"/>
              </w:rPr>
              <w:t>Yaich, C</w:t>
            </w:r>
            <w:r w:rsidRPr="0004282D">
              <w:rPr>
                <w:rFonts w:asciiTheme="majorBidi" w:hAnsiTheme="majorBidi" w:cstheme="majorBidi"/>
                <w:sz w:val="20"/>
                <w:szCs w:val="20"/>
              </w:rPr>
              <w:t xml:space="preserve">., 2013. </w:t>
            </w:r>
            <w:r w:rsidRPr="00A43F11">
              <w:rPr>
                <w:rFonts w:asciiTheme="majorBidi" w:hAnsiTheme="majorBidi" w:cstheme="majorBidi"/>
                <w:sz w:val="20"/>
                <w:szCs w:val="20"/>
                <w:lang w:val="en-US"/>
              </w:rPr>
              <w:t xml:space="preserve">Alignment of fault spring mounds at El-Guetiate, Southeast Tunisia: terrestrial analogue implications for martian tectonics. Lunar. and Planet. Sci. XXXXIX, 1545 (abstract).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Fairén, A. G., Rekhiss, F., </w:t>
            </w:r>
            <w:r w:rsidRPr="00A43F11">
              <w:rPr>
                <w:rFonts w:asciiTheme="majorBidi" w:hAnsiTheme="majorBidi" w:cstheme="majorBidi"/>
                <w:b/>
                <w:bCs/>
                <w:sz w:val="20"/>
                <w:szCs w:val="20"/>
                <w:lang w:val="en-US"/>
              </w:rPr>
              <w:t>Yaich. C</w:t>
            </w:r>
            <w:r w:rsidRPr="00A43F11">
              <w:rPr>
                <w:rFonts w:asciiTheme="majorBidi" w:hAnsiTheme="majorBidi" w:cstheme="majorBidi"/>
                <w:sz w:val="20"/>
                <w:szCs w:val="20"/>
                <w:lang w:val="en-US"/>
              </w:rPr>
              <w:t>., 2012. Identification of tephra layers in spring mounds at the terrestrial analog of Boujmal, eastern Tunisia: repercussions and limits of tephrostratigraphy application on martian stratigraphy and paleoclimatology. Third Conference on Early Mars, 7034 (abstracts).</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xml:space="preserve">., 2013. Significance of Tunisian Terrestrial Analogues: Tunisia in the Map of </w:t>
            </w:r>
            <w:r w:rsidRPr="00A43F11">
              <w:rPr>
                <w:rFonts w:asciiTheme="majorBidi" w:hAnsiTheme="majorBidi" w:cstheme="majorBidi"/>
                <w:sz w:val="20"/>
                <w:szCs w:val="20"/>
                <w:lang w:val="en-US"/>
              </w:rPr>
              <w:lastRenderedPageBreak/>
              <w:t>Comparative Planetology. Proceeding of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2013. Paleo-Hydrogeological Cycle and Groundwater Influence on Mars Wet Sedimentology Evidences from Gale Crater. Proceeding of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Ferhi, S., Essefi, E., Barbieri, R.,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2013. Hydrogeological Study of the Terrestrial Analogue of Chott El Gharsa, Southwestern Tunisia: Implication for Martian Study. Proceeding of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A43F11" w:rsidRPr="00A43F11" w:rsidRDefault="00A43F11" w:rsidP="00A43F11">
            <w:pPr>
              <w:jc w:val="both"/>
              <w:rPr>
                <w:rFonts w:asciiTheme="majorBidi" w:hAnsiTheme="majorBidi" w:cstheme="majorBidi"/>
                <w:sz w:val="20"/>
                <w:szCs w:val="20"/>
                <w:lang w:val="en-US"/>
              </w:rPr>
            </w:pPr>
          </w:p>
          <w:p w:rsid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Essefi, E. Komatsu, G., and </w:t>
            </w:r>
            <w:r w:rsidRPr="00A43F11">
              <w:rPr>
                <w:rFonts w:asciiTheme="majorBidi" w:hAnsiTheme="majorBidi" w:cstheme="majorBidi"/>
                <w:b/>
                <w:bCs/>
                <w:sz w:val="20"/>
                <w:szCs w:val="20"/>
                <w:lang w:val="en-US"/>
              </w:rPr>
              <w:t>Yaich</w:t>
            </w:r>
            <w:r w:rsidRPr="00A43F11">
              <w:rPr>
                <w:rFonts w:asciiTheme="majorBidi" w:hAnsiTheme="majorBidi" w:cstheme="majorBidi"/>
                <w:b/>
                <w:bCs/>
                <w:sz w:val="20"/>
                <w:szCs w:val="20"/>
                <w:vertAlign w:val="superscript"/>
                <w:lang w:val="en-US"/>
              </w:rPr>
              <w:t xml:space="preserve">, </w:t>
            </w:r>
            <w:r w:rsidRPr="00A43F11">
              <w:rPr>
                <w:rFonts w:asciiTheme="majorBidi" w:hAnsiTheme="majorBidi" w:cstheme="majorBidi"/>
                <w:b/>
                <w:bCs/>
                <w:sz w:val="20"/>
                <w:szCs w:val="20"/>
                <w:lang w:val="en-US"/>
              </w:rPr>
              <w:t>C</w:t>
            </w:r>
            <w:r w:rsidRPr="00A43F11">
              <w:rPr>
                <w:rFonts w:asciiTheme="majorBidi" w:hAnsiTheme="majorBidi" w:cstheme="majorBidi"/>
                <w:sz w:val="20"/>
                <w:szCs w:val="20"/>
                <w:lang w:val="en-US"/>
              </w:rPr>
              <w:t>., 2013. Cyclostratigraphy at Gale Crater: the Chaotic Behavior of Mars Obliquity. Proceeding of The 5</w:t>
            </w:r>
            <w:r w:rsidRPr="00A43F11">
              <w:rPr>
                <w:rFonts w:asciiTheme="majorBidi" w:hAnsiTheme="majorBidi" w:cstheme="majorBidi"/>
                <w:sz w:val="20"/>
                <w:szCs w:val="20"/>
                <w:vertAlign w:val="superscript"/>
                <w:lang w:val="en-US"/>
              </w:rPr>
              <w:t>th</w:t>
            </w:r>
            <w:r w:rsidRPr="00A43F11">
              <w:rPr>
                <w:rFonts w:asciiTheme="majorBidi" w:hAnsiTheme="majorBidi" w:cstheme="majorBidi"/>
                <w:sz w:val="20"/>
                <w:szCs w:val="20"/>
                <w:lang w:val="en-US"/>
              </w:rPr>
              <w:t xml:space="preserve"> Tunisian Days of Applied Geology.</w:t>
            </w:r>
          </w:p>
          <w:p w:rsidR="00EB6636" w:rsidRDefault="00EB6636" w:rsidP="00A43F11">
            <w:pPr>
              <w:jc w:val="both"/>
              <w:rPr>
                <w:rFonts w:asciiTheme="majorBidi" w:hAnsiTheme="majorBidi" w:cstheme="majorBidi"/>
                <w:sz w:val="20"/>
                <w:szCs w:val="20"/>
                <w:lang w:val="en-US"/>
              </w:rPr>
            </w:pPr>
          </w:p>
          <w:p w:rsidR="00EB6636" w:rsidRDefault="00EB6636" w:rsidP="00EB6636">
            <w:pPr>
              <w:jc w:val="both"/>
              <w:rPr>
                <w:rFonts w:asciiTheme="majorBidi" w:hAnsiTheme="majorBidi" w:cstheme="majorBidi"/>
                <w:sz w:val="20"/>
                <w:szCs w:val="20"/>
                <w:lang w:val="en-US"/>
              </w:rPr>
            </w:pPr>
            <w:r w:rsidRPr="00E03B1F">
              <w:rPr>
                <w:rFonts w:asciiTheme="majorBidi" w:hAnsiTheme="majorBidi" w:cstheme="majorBidi"/>
                <w:sz w:val="20"/>
                <w:szCs w:val="20"/>
                <w:lang w:val="en-US"/>
              </w:rPr>
              <w:t xml:space="preserve">Mariem Ben Ameur, Elhoucine Essefi and </w:t>
            </w:r>
            <w:r w:rsidRPr="00EB6636">
              <w:rPr>
                <w:rFonts w:asciiTheme="majorBidi" w:hAnsiTheme="majorBidi" w:cstheme="majorBidi"/>
                <w:b/>
                <w:bCs/>
                <w:sz w:val="20"/>
                <w:szCs w:val="20"/>
                <w:lang w:val="en-US"/>
              </w:rPr>
              <w:t>Chokri Yaich,</w:t>
            </w:r>
            <w:r w:rsidRPr="00E03B1F">
              <w:rPr>
                <w:rFonts w:asciiTheme="majorBidi" w:hAnsiTheme="majorBidi" w:cstheme="majorBidi"/>
                <w:sz w:val="20"/>
                <w:szCs w:val="20"/>
                <w:lang w:val="en-US"/>
              </w:rPr>
              <w:t xml:space="preserve"> 201</w:t>
            </w:r>
            <w:r>
              <w:rPr>
                <w:rFonts w:asciiTheme="majorBidi" w:hAnsiTheme="majorBidi" w:cstheme="majorBidi"/>
                <w:sz w:val="20"/>
                <w:szCs w:val="20"/>
                <w:lang w:val="en-US"/>
              </w:rPr>
              <w:t>4</w:t>
            </w:r>
            <w:r w:rsidRPr="00E03B1F">
              <w:rPr>
                <w:rFonts w:asciiTheme="majorBidi" w:hAnsiTheme="majorBidi" w:cstheme="majorBidi"/>
                <w:sz w:val="20"/>
                <w:szCs w:val="20"/>
                <w:lang w:val="en-US"/>
              </w:rPr>
              <w:t>- Genetic study of the grain size distribution of the sedimentary filling of the clay pan of Mhabeul, southeast Tunisia</w:t>
            </w:r>
            <w:r>
              <w:rPr>
                <w:rFonts w:asciiTheme="majorBidi" w:hAnsiTheme="majorBidi" w:cstheme="majorBidi"/>
                <w:sz w:val="20"/>
                <w:szCs w:val="20"/>
                <w:lang w:val="en-US"/>
              </w:rPr>
              <w:t>. Geoshale. Warsaw. 24-26 september 2014.</w:t>
            </w:r>
          </w:p>
          <w:p w:rsidR="00E03B1F" w:rsidRDefault="00E03B1F" w:rsidP="00A43F11">
            <w:pPr>
              <w:jc w:val="both"/>
              <w:rPr>
                <w:rFonts w:asciiTheme="majorBidi" w:hAnsiTheme="majorBidi" w:cstheme="majorBidi"/>
                <w:sz w:val="20"/>
                <w:szCs w:val="20"/>
                <w:lang w:val="en-US"/>
              </w:rPr>
            </w:pPr>
          </w:p>
          <w:p w:rsidR="00E03B1F" w:rsidRDefault="00E03B1F" w:rsidP="00E03B1F">
            <w:pPr>
              <w:jc w:val="both"/>
              <w:rPr>
                <w:rFonts w:asciiTheme="majorBidi" w:hAnsiTheme="majorBidi" w:cstheme="majorBidi"/>
                <w:sz w:val="20"/>
                <w:szCs w:val="20"/>
                <w:lang w:val="en-US"/>
              </w:rPr>
            </w:pPr>
            <w:r w:rsidRPr="00E03B1F">
              <w:rPr>
                <w:rFonts w:asciiTheme="majorBidi" w:hAnsiTheme="majorBidi" w:cstheme="majorBidi"/>
                <w:sz w:val="20"/>
                <w:szCs w:val="20"/>
                <w:lang w:val="en-US"/>
              </w:rPr>
              <w:t>Mariem Ben Ameur</w:t>
            </w:r>
            <w:r w:rsidRPr="00E03B1F">
              <w:rPr>
                <w:rFonts w:asciiTheme="majorBidi" w:hAnsiTheme="majorBidi" w:cstheme="majorBidi"/>
                <w:sz w:val="20"/>
                <w:szCs w:val="20"/>
                <w:vertAlign w:val="superscript"/>
                <w:lang w:val="en-US"/>
              </w:rPr>
              <w:t xml:space="preserve"> </w:t>
            </w:r>
            <w:r w:rsidRPr="00E03B1F">
              <w:rPr>
                <w:rFonts w:asciiTheme="majorBidi" w:hAnsiTheme="majorBidi" w:cstheme="majorBidi"/>
                <w:sz w:val="20"/>
                <w:szCs w:val="20"/>
                <w:lang w:val="en-US"/>
              </w:rPr>
              <w:t xml:space="preserve"> and </w:t>
            </w:r>
            <w:r>
              <w:rPr>
                <w:rFonts w:asciiTheme="majorBidi" w:hAnsiTheme="majorBidi" w:cstheme="majorBidi"/>
                <w:sz w:val="20"/>
                <w:szCs w:val="20"/>
                <w:lang w:val="en-US"/>
              </w:rPr>
              <w:t xml:space="preserve"> </w:t>
            </w:r>
            <w:r w:rsidRPr="00E03B1F">
              <w:rPr>
                <w:rFonts w:asciiTheme="majorBidi" w:hAnsiTheme="majorBidi" w:cstheme="majorBidi"/>
                <w:b/>
                <w:bCs/>
                <w:sz w:val="20"/>
                <w:szCs w:val="20"/>
                <w:lang w:val="en-US"/>
              </w:rPr>
              <w:t>Chokri Yaich</w:t>
            </w:r>
            <w:r w:rsidRPr="00E03B1F">
              <w:rPr>
                <w:rFonts w:asciiTheme="majorBidi" w:hAnsiTheme="majorBidi" w:cstheme="majorBidi"/>
                <w:sz w:val="20"/>
                <w:szCs w:val="20"/>
                <w:lang w:val="en-US"/>
              </w:rPr>
              <w:t xml:space="preserve"> </w:t>
            </w:r>
            <w:r>
              <w:rPr>
                <w:rFonts w:asciiTheme="majorBidi" w:hAnsiTheme="majorBidi" w:cstheme="majorBidi"/>
                <w:sz w:val="20"/>
                <w:szCs w:val="20"/>
                <w:lang w:val="en-US"/>
              </w:rPr>
              <w:t>2015</w:t>
            </w:r>
            <w:r w:rsidRPr="00E03B1F">
              <w:rPr>
                <w:rFonts w:asciiTheme="majorBidi" w:hAnsiTheme="majorBidi" w:cstheme="majorBidi"/>
                <w:sz w:val="20"/>
                <w:szCs w:val="20"/>
                <w:lang w:val="en-US"/>
              </w:rPr>
              <w:t xml:space="preserve"> - Magnetic and Geochemical Properties of sediments core from Sebkha Mhabeul, Southeastern Tunisia and th</w:t>
            </w:r>
            <w:r>
              <w:rPr>
                <w:rFonts w:asciiTheme="majorBidi" w:hAnsiTheme="majorBidi" w:cstheme="majorBidi"/>
                <w:sz w:val="20"/>
                <w:szCs w:val="20"/>
                <w:lang w:val="en-US"/>
              </w:rPr>
              <w:t xml:space="preserve">eir palaeoclimatic implications. </w:t>
            </w:r>
            <w:r w:rsidRPr="00E03B1F">
              <w:rPr>
                <w:rFonts w:asciiTheme="majorBidi" w:hAnsiTheme="majorBidi" w:cstheme="majorBidi"/>
                <w:sz w:val="20"/>
                <w:szCs w:val="20"/>
                <w:lang w:val="en-US"/>
              </w:rPr>
              <w:t>International conference on ‘Integrated Land and Water Resources Management in the Dry Areas under Climate Change (ILDAC 2015)’ Djerba Island, Tunisia: 11-13 May 2015</w:t>
            </w:r>
            <w:r>
              <w:rPr>
                <w:rFonts w:asciiTheme="majorBidi" w:hAnsiTheme="majorBidi" w:cstheme="majorBidi"/>
                <w:sz w:val="20"/>
                <w:szCs w:val="20"/>
                <w:lang w:val="en-US"/>
              </w:rPr>
              <w:t>.</w:t>
            </w:r>
            <w:r w:rsidRPr="00E03B1F">
              <w:rPr>
                <w:rFonts w:asciiTheme="majorBidi" w:hAnsiTheme="majorBidi" w:cstheme="majorBidi"/>
                <w:sz w:val="20"/>
                <w:szCs w:val="20"/>
                <w:lang w:val="en-US"/>
              </w:rPr>
              <w:t xml:space="preserve">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Sonia Salhi, Hamdi Omar, Jihede Haj Messaoud &amp; </w:t>
            </w:r>
            <w:r w:rsidRPr="00A43F11">
              <w:rPr>
                <w:rFonts w:asciiTheme="majorBidi" w:hAnsiTheme="majorBidi" w:cstheme="majorBidi"/>
                <w:b/>
                <w:bCs/>
                <w:sz w:val="20"/>
                <w:szCs w:val="20"/>
                <w:lang w:val="en-US"/>
              </w:rPr>
              <w:t>Chokri Yaïch</w:t>
            </w:r>
            <w:r w:rsidRPr="00A43F11">
              <w:rPr>
                <w:rFonts w:asciiTheme="majorBidi" w:hAnsiTheme="majorBidi" w:cstheme="majorBidi"/>
                <w:sz w:val="20"/>
                <w:szCs w:val="20"/>
                <w:lang w:val="en-US"/>
              </w:rPr>
              <w:t>, Climate variability in the Southwestern Mediterranean (Eastern Tunisia) during Middle to Late Holocene: reconstruction of millennial to centennial climate cycles. The International Meeting of Sedimentologists “IMS 2017”. Toulouse-France, October 10-12, 2017.</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Hamdi OMAR, Jihed Haj Massoud, Hela FAKHFAKH &amp;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Orbital tuning of marl-limestone alternations (upper Tithonian to upper Berriasian) in North-South axis: geochronology and sequence implications. 1st Atlas Georessources International Congress 2017. Hammamet-Tunisia, Mars, 20-22, 2017</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Jihede HAJ MESSAOUD, Hamdi OMAR, Hela FAKHFAKH et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xml:space="preserve">. Orbital forcing, sea level changes and reservoir proprieties of the upper Eocene, Fejij Section (Kairouan – Tunisia).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rPr>
              <w:t xml:space="preserve">Sonia Salhi, Hamdi Omar &amp; </w:t>
            </w:r>
            <w:r w:rsidRPr="00A43F11">
              <w:rPr>
                <w:rFonts w:asciiTheme="majorBidi" w:hAnsiTheme="majorBidi" w:cstheme="majorBidi"/>
                <w:b/>
                <w:bCs/>
                <w:sz w:val="20"/>
                <w:szCs w:val="20"/>
              </w:rPr>
              <w:t>Chokri Yaich</w:t>
            </w:r>
            <w:r w:rsidRPr="00A43F11">
              <w:rPr>
                <w:rFonts w:asciiTheme="majorBidi" w:hAnsiTheme="majorBidi" w:cstheme="majorBidi"/>
                <w:sz w:val="20"/>
                <w:szCs w:val="20"/>
              </w:rPr>
              <w:t xml:space="preserve">. </w:t>
            </w:r>
            <w:r w:rsidRPr="00A43F11">
              <w:rPr>
                <w:rFonts w:asciiTheme="majorBidi" w:hAnsiTheme="majorBidi" w:cstheme="majorBidi"/>
                <w:sz w:val="20"/>
                <w:szCs w:val="20"/>
                <w:lang w:val="en-US"/>
              </w:rPr>
              <w:t xml:space="preserve">Magnetic Susceptibility within the Sedimentary Filling of Sebkha Ennoual, Southeastern Tunisia. The International Meeting of Sedimentologists “IMS 2017”. Toulouse-France, October 10-12, 2017. </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lang w:val="en-US"/>
              </w:rPr>
            </w:pPr>
            <w:r w:rsidRPr="00A43F11">
              <w:rPr>
                <w:rFonts w:asciiTheme="majorBidi" w:hAnsiTheme="majorBidi" w:cstheme="majorBidi"/>
                <w:sz w:val="20"/>
                <w:szCs w:val="20"/>
                <w:lang w:val="en-US"/>
              </w:rPr>
              <w:t xml:space="preserve">Mariem BEN AMEUR, Sameh MASMOUDI, Imen OUAMENI &amp;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Mid to late Holocene palaeoclimatic reconstructions from dryland lake sediment records: Sebkha El Melah, Southeastern Tunisia. 1st Atlas Georessources International Congress 2017. Hammamet-Tunisia, Mars, 20-22, 2017</w:t>
            </w:r>
          </w:p>
          <w:p w:rsidR="00A43F11" w:rsidRPr="00A43F11" w:rsidRDefault="00A43F11" w:rsidP="00A43F11">
            <w:pPr>
              <w:jc w:val="both"/>
              <w:rPr>
                <w:rFonts w:asciiTheme="majorBidi" w:hAnsiTheme="majorBidi" w:cstheme="majorBidi"/>
                <w:sz w:val="20"/>
                <w:szCs w:val="20"/>
                <w:lang w:val="en-US"/>
              </w:rPr>
            </w:pPr>
          </w:p>
          <w:p w:rsidR="00A43F11" w:rsidRPr="00A43F11" w:rsidRDefault="00A43F11" w:rsidP="00A43F11">
            <w:pPr>
              <w:jc w:val="both"/>
              <w:rPr>
                <w:rFonts w:asciiTheme="majorBidi" w:hAnsiTheme="majorBidi" w:cstheme="majorBidi"/>
                <w:sz w:val="20"/>
                <w:szCs w:val="20"/>
              </w:rPr>
            </w:pPr>
            <w:r w:rsidRPr="00A43F11">
              <w:rPr>
                <w:rFonts w:asciiTheme="majorBidi" w:hAnsiTheme="majorBidi" w:cstheme="majorBidi"/>
                <w:sz w:val="20"/>
                <w:szCs w:val="20"/>
                <w:lang w:val="en-US"/>
              </w:rPr>
              <w:t xml:space="preserve">Najoua Gharsalli, El Houcine Essefi &amp; </w:t>
            </w:r>
            <w:r w:rsidRPr="00A43F11">
              <w:rPr>
                <w:rFonts w:asciiTheme="majorBidi" w:hAnsiTheme="majorBidi" w:cstheme="majorBidi"/>
                <w:b/>
                <w:bCs/>
                <w:sz w:val="20"/>
                <w:szCs w:val="20"/>
                <w:lang w:val="en-US"/>
              </w:rPr>
              <w:t>Chokri Yaich</w:t>
            </w:r>
            <w:r w:rsidRPr="00A43F11">
              <w:rPr>
                <w:rFonts w:asciiTheme="majorBidi" w:hAnsiTheme="majorBidi" w:cstheme="majorBidi"/>
                <w:sz w:val="20"/>
                <w:szCs w:val="20"/>
                <w:lang w:val="en-US"/>
              </w:rPr>
              <w:t xml:space="preserve">. ‘Magnetic susceptibility as indicator of environmental pollution of sediment in Sebkha Halk El Menjel, Tunisian Sahel. </w:t>
            </w:r>
            <w:r w:rsidRPr="00A43F11">
              <w:rPr>
                <w:rFonts w:asciiTheme="majorBidi" w:hAnsiTheme="majorBidi" w:cstheme="majorBidi"/>
                <w:sz w:val="20"/>
                <w:szCs w:val="20"/>
              </w:rPr>
              <w:t>1st Atlas Georessources International Congress 2017. Hammamet-Tunisia, Mars, 20-22, 2017</w:t>
            </w:r>
          </w:p>
          <w:p w:rsidR="00A43F11" w:rsidRPr="00A43F11" w:rsidRDefault="00A43F11" w:rsidP="00A43F11">
            <w:pPr>
              <w:jc w:val="both"/>
              <w:rPr>
                <w:rFonts w:asciiTheme="majorBidi" w:hAnsiTheme="majorBidi" w:cstheme="majorBidi"/>
                <w:sz w:val="20"/>
                <w:szCs w:val="20"/>
              </w:rPr>
            </w:pPr>
          </w:p>
          <w:p w:rsidR="00A43F11" w:rsidRDefault="00A43F11" w:rsidP="00A43F11"/>
          <w:p w:rsidR="00212CA0" w:rsidRPr="00212CA0" w:rsidRDefault="00212CA0" w:rsidP="00AA5513">
            <w:pPr>
              <w:keepLines/>
              <w:ind w:left="570"/>
              <w:jc w:val="both"/>
              <w:rPr>
                <w:rFonts w:cs="Arial"/>
                <w:color w:val="000000"/>
                <w:sz w:val="20"/>
                <w:szCs w:val="20"/>
              </w:rPr>
            </w:pPr>
          </w:p>
          <w:p w:rsidR="0063163B" w:rsidRPr="00AC6008" w:rsidRDefault="0063163B" w:rsidP="00342BF2">
            <w:pPr>
              <w:keepLines/>
              <w:ind w:left="570"/>
              <w:jc w:val="both"/>
              <w:rPr>
                <w:rFonts w:cs="Arial"/>
                <w:color w:val="000000"/>
                <w:sz w:val="20"/>
                <w:szCs w:val="20"/>
              </w:rPr>
            </w:pPr>
          </w:p>
          <w:p w:rsidR="00342BF2" w:rsidRPr="00AC6008" w:rsidRDefault="00342BF2" w:rsidP="00342BF2">
            <w:pPr>
              <w:keepLines/>
              <w:ind w:left="570"/>
              <w:jc w:val="both"/>
              <w:rPr>
                <w:rFonts w:cs="Arial"/>
                <w:color w:val="000000"/>
                <w:sz w:val="20"/>
                <w:szCs w:val="20"/>
              </w:rPr>
            </w:pPr>
          </w:p>
          <w:p w:rsidR="00C6373D" w:rsidRPr="00AC6008" w:rsidRDefault="00C6373D" w:rsidP="00B91E9E">
            <w:pPr>
              <w:keepLines/>
              <w:ind w:left="570"/>
              <w:jc w:val="both"/>
              <w:rPr>
                <w:rFonts w:cs="Arial"/>
                <w:color w:val="000000"/>
                <w:sz w:val="20"/>
                <w:szCs w:val="20"/>
              </w:rPr>
            </w:pPr>
          </w:p>
          <w:p w:rsidR="004B4D35" w:rsidRPr="00AC6008" w:rsidRDefault="004B4D35" w:rsidP="00657F4C">
            <w:pPr>
              <w:keepLines/>
              <w:ind w:left="570"/>
              <w:jc w:val="both"/>
            </w:pPr>
          </w:p>
        </w:tc>
      </w:tr>
      <w:tr w:rsidR="004B4D35" w:rsidRPr="00342BF2" w:rsidTr="004B4D35">
        <w:trPr>
          <w:cantSplit/>
          <w:trHeight w:hRule="exact" w:val="13125"/>
        </w:trPr>
        <w:tc>
          <w:tcPr>
            <w:tcW w:w="1326" w:type="dxa"/>
            <w:tcBorders>
              <w:left w:val="single" w:sz="4" w:space="0" w:color="D8D8D8"/>
              <w:right w:val="single" w:sz="4" w:space="0" w:color="D8D8D8"/>
            </w:tcBorders>
            <w:textDirection w:val="btLr"/>
          </w:tcPr>
          <w:p w:rsidR="004B4D35" w:rsidRPr="00342BF2" w:rsidRDefault="007F13BB" w:rsidP="004B4D35">
            <w:pPr>
              <w:ind w:left="113" w:right="113"/>
              <w:rPr>
                <w:rFonts w:cs="Arial"/>
                <w:lang w:val="en-US"/>
              </w:rPr>
            </w:pPr>
            <w:r w:rsidRPr="00342BF2">
              <w:rPr>
                <w:rFonts w:cs="Arial"/>
                <w:color w:val="D8D8D8"/>
                <w:spacing w:val="400"/>
                <w:sz w:val="94"/>
                <w:szCs w:val="94"/>
                <w:lang w:val="en-US"/>
              </w:rPr>
              <w:t>CurriculumVitae</w:t>
            </w:r>
          </w:p>
        </w:tc>
        <w:tc>
          <w:tcPr>
            <w:tcW w:w="9719" w:type="dxa"/>
            <w:vMerge/>
          </w:tcPr>
          <w:p w:rsidR="004B4D35" w:rsidRPr="00342BF2" w:rsidRDefault="004B4D35">
            <w:pPr>
              <w:rPr>
                <w:rFonts w:cs="Arial"/>
                <w:lang w:val="en-US"/>
              </w:rPr>
            </w:pPr>
          </w:p>
        </w:tc>
      </w:tr>
      <w:tr w:rsidR="004B4D35" w:rsidRPr="00342BF2" w:rsidTr="004B4D35">
        <w:tc>
          <w:tcPr>
            <w:tcW w:w="1326" w:type="dxa"/>
            <w:tcBorders>
              <w:left w:val="single" w:sz="4" w:space="0" w:color="D8D8D8"/>
              <w:right w:val="single" w:sz="4" w:space="0" w:color="D8D8D8"/>
            </w:tcBorders>
            <w:shd w:val="clear" w:color="auto" w:fill="D8D8D8"/>
          </w:tcPr>
          <w:p w:rsidR="004B4D35" w:rsidRPr="00342BF2" w:rsidRDefault="004B4D35">
            <w:pPr>
              <w:rPr>
                <w:rFonts w:cs="Arial"/>
                <w:lang w:val="en-US"/>
              </w:rPr>
            </w:pPr>
          </w:p>
        </w:tc>
        <w:tc>
          <w:tcPr>
            <w:tcW w:w="9719" w:type="dxa"/>
            <w:vMerge/>
          </w:tcPr>
          <w:p w:rsidR="004B4D35" w:rsidRPr="00342BF2" w:rsidRDefault="004B4D35">
            <w:pPr>
              <w:rPr>
                <w:rFonts w:cs="Arial"/>
                <w:lang w:val="en-US"/>
              </w:rPr>
            </w:pPr>
          </w:p>
        </w:tc>
      </w:tr>
    </w:tbl>
    <w:p w:rsidR="007F13BB" w:rsidRPr="00342BF2" w:rsidRDefault="007F13BB">
      <w:pPr>
        <w:rPr>
          <w:lang w:val="en-US"/>
        </w:rPr>
      </w:pPr>
    </w:p>
    <w:sectPr w:rsidR="007F13BB" w:rsidRPr="00342BF2" w:rsidSect="004B4D35">
      <w:headerReference w:type="even" r:id="rId11"/>
      <w:headerReference w:type="default" r:id="rId12"/>
      <w:footerReference w:type="even" r:id="rId13"/>
      <w:footerReference w:type="default" r:id="rId14"/>
      <w:headerReference w:type="first" r:id="rId15"/>
      <w:footerReference w:type="first" r:id="rId16"/>
      <w:pgSz w:w="11906" w:h="16838"/>
      <w:pgMar w:top="680" w:right="680" w:bottom="680"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F7" w:rsidRDefault="00575BF7" w:rsidP="0004282D">
      <w:r>
        <w:separator/>
      </w:r>
    </w:p>
  </w:endnote>
  <w:endnote w:type="continuationSeparator" w:id="0">
    <w:p w:rsidR="00575BF7" w:rsidRDefault="00575BF7" w:rsidP="0004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2D" w:rsidRDefault="000428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086263"/>
      <w:docPartObj>
        <w:docPartGallery w:val="Page Numbers (Bottom of Page)"/>
        <w:docPartUnique/>
      </w:docPartObj>
    </w:sdtPr>
    <w:sdtEndPr/>
    <w:sdtContent>
      <w:p w:rsidR="0004282D" w:rsidRDefault="00321164">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10290175</wp:posOffset>
                      </wp:positionV>
                    </mc:Fallback>
                  </mc:AlternateContent>
                  <wp:extent cx="368300" cy="274320"/>
                  <wp:effectExtent l="13335" t="8890" r="889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04282D" w:rsidRDefault="00575BF7">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321164">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04282D" w:rsidRDefault="00575BF7">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321164">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2D" w:rsidRDefault="000428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F7" w:rsidRDefault="00575BF7" w:rsidP="0004282D">
      <w:r>
        <w:separator/>
      </w:r>
    </w:p>
  </w:footnote>
  <w:footnote w:type="continuationSeparator" w:id="0">
    <w:p w:rsidR="00575BF7" w:rsidRDefault="00575BF7" w:rsidP="0004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2D" w:rsidRDefault="000428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2D" w:rsidRDefault="000428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2D" w:rsidRDefault="000428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C46"/>
    <w:multiLevelType w:val="hybridMultilevel"/>
    <w:tmpl w:val="9C26E33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944E4"/>
    <w:multiLevelType w:val="hybridMultilevel"/>
    <w:tmpl w:val="4E243A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A0FCB"/>
    <w:multiLevelType w:val="hybridMultilevel"/>
    <w:tmpl w:val="4A0614A8"/>
    <w:lvl w:ilvl="0" w:tplc="040C0001">
      <w:start w:val="1"/>
      <w:numFmt w:val="bullet"/>
      <w:lvlText w:val=""/>
      <w:lvlJc w:val="left"/>
      <w:pPr>
        <w:tabs>
          <w:tab w:val="num" w:pos="720"/>
        </w:tabs>
        <w:ind w:left="720" w:hanging="360"/>
      </w:pPr>
      <w:rPr>
        <w:rFonts w:ascii="Symbol" w:hAnsi="Symbol" w:hint="default"/>
      </w:rPr>
    </w:lvl>
    <w:lvl w:ilvl="1" w:tplc="4DE4978C">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729EB"/>
    <w:multiLevelType w:val="hybridMultilevel"/>
    <w:tmpl w:val="AC4A2E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C3428B"/>
    <w:multiLevelType w:val="hybridMultilevel"/>
    <w:tmpl w:val="39B2F44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129F5"/>
    <w:rsid w:val="0003498B"/>
    <w:rsid w:val="0004282D"/>
    <w:rsid w:val="000C467B"/>
    <w:rsid w:val="000C5AF5"/>
    <w:rsid w:val="000E719A"/>
    <w:rsid w:val="001502C7"/>
    <w:rsid w:val="001915A3"/>
    <w:rsid w:val="0020579E"/>
    <w:rsid w:val="00212CA0"/>
    <w:rsid w:val="00217F62"/>
    <w:rsid w:val="002E6604"/>
    <w:rsid w:val="00321164"/>
    <w:rsid w:val="00334AD2"/>
    <w:rsid w:val="00342BF2"/>
    <w:rsid w:val="00372427"/>
    <w:rsid w:val="003A5D15"/>
    <w:rsid w:val="00477A30"/>
    <w:rsid w:val="004B4D35"/>
    <w:rsid w:val="00525BAF"/>
    <w:rsid w:val="00555D1B"/>
    <w:rsid w:val="00575BF7"/>
    <w:rsid w:val="005F62BF"/>
    <w:rsid w:val="0063163B"/>
    <w:rsid w:val="00657F4C"/>
    <w:rsid w:val="00780FE6"/>
    <w:rsid w:val="007B5A1A"/>
    <w:rsid w:val="007F07E6"/>
    <w:rsid w:val="007F13BB"/>
    <w:rsid w:val="0089512A"/>
    <w:rsid w:val="008B78DB"/>
    <w:rsid w:val="008C1974"/>
    <w:rsid w:val="009A6B9B"/>
    <w:rsid w:val="00A32CBB"/>
    <w:rsid w:val="00A378D9"/>
    <w:rsid w:val="00A43F11"/>
    <w:rsid w:val="00A906D8"/>
    <w:rsid w:val="00A93DC4"/>
    <w:rsid w:val="00AA5513"/>
    <w:rsid w:val="00AB5A74"/>
    <w:rsid w:val="00AC6008"/>
    <w:rsid w:val="00AE1361"/>
    <w:rsid w:val="00B000E0"/>
    <w:rsid w:val="00B61764"/>
    <w:rsid w:val="00B91E9E"/>
    <w:rsid w:val="00BF58A9"/>
    <w:rsid w:val="00C6373D"/>
    <w:rsid w:val="00CA2582"/>
    <w:rsid w:val="00CF5E2D"/>
    <w:rsid w:val="00D22AFB"/>
    <w:rsid w:val="00D35AB7"/>
    <w:rsid w:val="00D47DFE"/>
    <w:rsid w:val="00DF280B"/>
    <w:rsid w:val="00E03B1F"/>
    <w:rsid w:val="00EB6636"/>
    <w:rsid w:val="00F071AE"/>
    <w:rsid w:val="00F951B2"/>
    <w:rsid w:val="00F96D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E1272-74C4-41C4-9AED-24D4544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itre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3428"/>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263428"/>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26342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263428"/>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263428"/>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26342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34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263428"/>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57F4C"/>
    <w:rPr>
      <w:rFonts w:ascii="Tahoma" w:hAnsi="Tahoma" w:cs="Tahoma"/>
      <w:sz w:val="16"/>
      <w:szCs w:val="16"/>
    </w:rPr>
  </w:style>
  <w:style w:type="character" w:customStyle="1" w:styleId="TextedebullesCar">
    <w:name w:val="Texte de bulles Car"/>
    <w:basedOn w:val="Policepardfaut"/>
    <w:link w:val="Textedebulles"/>
    <w:uiPriority w:val="99"/>
    <w:semiHidden/>
    <w:rsid w:val="00657F4C"/>
    <w:rPr>
      <w:rFonts w:ascii="Tahoma" w:hAnsi="Tahoma" w:cs="Tahoma"/>
      <w:sz w:val="16"/>
      <w:szCs w:val="16"/>
    </w:rPr>
  </w:style>
  <w:style w:type="character" w:styleId="Lienhypertexte">
    <w:name w:val="Hyperlink"/>
    <w:basedOn w:val="Policepardfaut"/>
    <w:uiPriority w:val="99"/>
    <w:rsid w:val="000C5AF5"/>
    <w:rPr>
      <w:rFonts w:cs="Times New Roman"/>
      <w:color w:val="0000FF"/>
      <w:u w:val="single"/>
    </w:rPr>
  </w:style>
  <w:style w:type="character" w:customStyle="1" w:styleId="apple-converted-space">
    <w:name w:val="apple-converted-space"/>
    <w:basedOn w:val="Policepardfaut"/>
    <w:rsid w:val="000C5AF5"/>
  </w:style>
  <w:style w:type="paragraph" w:styleId="Retraitcorpsdetexte">
    <w:name w:val="Body Text Indent"/>
    <w:basedOn w:val="Normal"/>
    <w:link w:val="RetraitcorpsdetexteCar"/>
    <w:uiPriority w:val="99"/>
    <w:rsid w:val="00A43F11"/>
    <w:pPr>
      <w:ind w:left="720"/>
    </w:pPr>
    <w:rPr>
      <w:rFonts w:ascii="Franklin Gothic Medium Cond" w:eastAsia="Times New Roman" w:hAnsi="Franklin Gothic Medium Cond" w:cs="Times New Roman"/>
      <w:lang w:val="en-US"/>
    </w:rPr>
  </w:style>
  <w:style w:type="character" w:customStyle="1" w:styleId="RetraitcorpsdetexteCar">
    <w:name w:val="Retrait corps de texte Car"/>
    <w:basedOn w:val="Policepardfaut"/>
    <w:link w:val="Retraitcorpsdetexte"/>
    <w:uiPriority w:val="99"/>
    <w:rsid w:val="00A43F11"/>
    <w:rPr>
      <w:rFonts w:ascii="Franklin Gothic Medium Cond" w:eastAsia="Times New Roman" w:hAnsi="Franklin Gothic Medium Cond" w:cs="Times New Roman"/>
      <w:lang w:val="en-US"/>
    </w:rPr>
  </w:style>
  <w:style w:type="paragraph" w:styleId="Corpsdetexte">
    <w:name w:val="Body Text"/>
    <w:basedOn w:val="Normal"/>
    <w:link w:val="CorpsdetexteCar"/>
    <w:uiPriority w:val="99"/>
    <w:rsid w:val="00A43F11"/>
    <w:pPr>
      <w:spacing w:after="120"/>
    </w:pPr>
    <w:rPr>
      <w:rFonts w:ascii="Times New Roman" w:eastAsia="Times New Roman" w:hAnsi="Times New Roman" w:cs="Times New Roman"/>
      <w:sz w:val="20"/>
      <w:szCs w:val="24"/>
      <w:lang w:val="en-US"/>
    </w:rPr>
  </w:style>
  <w:style w:type="character" w:customStyle="1" w:styleId="CorpsdetexteCar">
    <w:name w:val="Corps de texte Car"/>
    <w:basedOn w:val="Policepardfaut"/>
    <w:link w:val="Corpsdetexte"/>
    <w:uiPriority w:val="99"/>
    <w:rsid w:val="00A43F11"/>
    <w:rPr>
      <w:rFonts w:ascii="Times New Roman" w:eastAsia="Times New Roman" w:hAnsi="Times New Roman" w:cs="Times New Roman"/>
      <w:sz w:val="20"/>
      <w:szCs w:val="24"/>
      <w:lang w:val="en-US"/>
    </w:rPr>
  </w:style>
  <w:style w:type="paragraph" w:styleId="NormalWeb">
    <w:name w:val="Normal (Web)"/>
    <w:basedOn w:val="Normal"/>
    <w:uiPriority w:val="99"/>
    <w:rsid w:val="00A43F11"/>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99"/>
    <w:qFormat/>
    <w:rsid w:val="00A43F11"/>
    <w:rPr>
      <w:rFonts w:cs="Times New Roman"/>
      <w:i/>
      <w:iCs/>
    </w:rPr>
  </w:style>
  <w:style w:type="paragraph" w:styleId="En-tte">
    <w:name w:val="header"/>
    <w:basedOn w:val="Normal"/>
    <w:link w:val="En-tteCar"/>
    <w:uiPriority w:val="99"/>
    <w:semiHidden/>
    <w:unhideWhenUsed/>
    <w:rsid w:val="0004282D"/>
    <w:pPr>
      <w:tabs>
        <w:tab w:val="center" w:pos="4536"/>
        <w:tab w:val="right" w:pos="9072"/>
      </w:tabs>
    </w:pPr>
  </w:style>
  <w:style w:type="character" w:customStyle="1" w:styleId="En-tteCar">
    <w:name w:val="En-tête Car"/>
    <w:basedOn w:val="Policepardfaut"/>
    <w:link w:val="En-tte"/>
    <w:uiPriority w:val="99"/>
    <w:semiHidden/>
    <w:rsid w:val="0004282D"/>
  </w:style>
  <w:style w:type="paragraph" w:styleId="Pieddepage">
    <w:name w:val="footer"/>
    <w:basedOn w:val="Normal"/>
    <w:link w:val="PieddepageCar"/>
    <w:uiPriority w:val="99"/>
    <w:semiHidden/>
    <w:unhideWhenUsed/>
    <w:rsid w:val="0004282D"/>
    <w:pPr>
      <w:tabs>
        <w:tab w:val="center" w:pos="4536"/>
        <w:tab w:val="right" w:pos="9072"/>
      </w:tabs>
    </w:pPr>
  </w:style>
  <w:style w:type="character" w:customStyle="1" w:styleId="PieddepageCar">
    <w:name w:val="Pied de page Car"/>
    <w:basedOn w:val="Policepardfaut"/>
    <w:link w:val="Pieddepage"/>
    <w:uiPriority w:val="99"/>
    <w:semiHidden/>
    <w:rsid w:val="0004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6145">
      <w:bodyDiv w:val="1"/>
      <w:marLeft w:val="0"/>
      <w:marRight w:val="0"/>
      <w:marTop w:val="0"/>
      <w:marBottom w:val="0"/>
      <w:divBdr>
        <w:top w:val="none" w:sz="0" w:space="0" w:color="auto"/>
        <w:left w:val="none" w:sz="0" w:space="0" w:color="auto"/>
        <w:bottom w:val="none" w:sz="0" w:space="0" w:color="auto"/>
        <w:right w:val="none" w:sz="0" w:space="0" w:color="auto"/>
      </w:divBdr>
    </w:div>
    <w:div w:id="568925036">
      <w:bodyDiv w:val="1"/>
      <w:marLeft w:val="0"/>
      <w:marRight w:val="0"/>
      <w:marTop w:val="0"/>
      <w:marBottom w:val="0"/>
      <w:divBdr>
        <w:top w:val="none" w:sz="0" w:space="0" w:color="auto"/>
        <w:left w:val="none" w:sz="0" w:space="0" w:color="auto"/>
        <w:bottom w:val="none" w:sz="0" w:space="0" w:color="auto"/>
        <w:right w:val="none" w:sz="0" w:space="0" w:color="auto"/>
      </w:divBdr>
    </w:div>
    <w:div w:id="822742158">
      <w:bodyDiv w:val="1"/>
      <w:marLeft w:val="0"/>
      <w:marRight w:val="0"/>
      <w:marTop w:val="0"/>
      <w:marBottom w:val="0"/>
      <w:divBdr>
        <w:top w:val="none" w:sz="0" w:space="0" w:color="auto"/>
        <w:left w:val="none" w:sz="0" w:space="0" w:color="auto"/>
        <w:bottom w:val="none" w:sz="0" w:space="0" w:color="auto"/>
        <w:right w:val="none" w:sz="0" w:space="0" w:color="auto"/>
      </w:divBdr>
    </w:div>
    <w:div w:id="1084456293">
      <w:bodyDiv w:val="1"/>
      <w:marLeft w:val="0"/>
      <w:marRight w:val="0"/>
      <w:marTop w:val="0"/>
      <w:marBottom w:val="0"/>
      <w:divBdr>
        <w:top w:val="none" w:sz="0" w:space="0" w:color="auto"/>
        <w:left w:val="none" w:sz="0" w:space="0" w:color="auto"/>
        <w:bottom w:val="none" w:sz="0" w:space="0" w:color="auto"/>
        <w:right w:val="none" w:sz="0" w:space="0" w:color="auto"/>
      </w:divBdr>
    </w:div>
    <w:div w:id="199474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frearsci.2013.05.0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x.doi.org/10.4172/2381-8719.1000251" TargetMode="External"/><Relationship Id="rId4" Type="http://schemas.openxmlformats.org/officeDocument/2006/relationships/webSettings" Target="webSettings.xml"/><Relationship Id="rId9" Type="http://schemas.openxmlformats.org/officeDocument/2006/relationships/hyperlink" Target="http://dx.doi.org/10.1155/2013/709190"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8407</Words>
  <Characters>46243</Characters>
  <Application>Microsoft Office Word</Application>
  <DocSecurity>0</DocSecurity>
  <Lines>385</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pchemineau</dc:creator>
  <cp:keywords/>
  <dc:description/>
  <cp:lastModifiedBy>Utilisateur Windows</cp:lastModifiedBy>
  <cp:revision>3</cp:revision>
  <cp:lastPrinted>2015-09-15T19:20:00Z</cp:lastPrinted>
  <dcterms:created xsi:type="dcterms:W3CDTF">2021-06-09T09:01:00Z</dcterms:created>
  <dcterms:modified xsi:type="dcterms:W3CDTF">2021-06-09T09:02:00Z</dcterms:modified>
</cp:coreProperties>
</file>